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792A0A" w:rsidRDefault="00792A0A" w:rsidP="00792A0A">
      <w:pPr>
        <w:jc w:val="left"/>
        <w:rPr>
          <w:rFonts w:ascii="Century Gothic" w:hAnsi="Century Gothic" w:cs="Century Gothic"/>
          <w:sz w:val="20"/>
          <w:szCs w:val="18"/>
          <w:lang w:val="de-DE"/>
        </w:rPr>
      </w:pPr>
    </w:p>
    <w:p w:rsidR="004B5E09" w:rsidRPr="00792A0A" w:rsidRDefault="00792A0A" w:rsidP="00792A0A">
      <w:pPr>
        <w:jc w:val="left"/>
        <w:rPr>
          <w:rFonts w:ascii="Century Gothic" w:hAnsi="Century Gothic" w:cs="Century Gothic"/>
          <w:sz w:val="20"/>
          <w:szCs w:val="18"/>
          <w:lang w:val="de-DE"/>
        </w:rPr>
      </w:pPr>
      <w:r w:rsidRPr="00792A0A">
        <w:rPr>
          <w:rFonts w:ascii="Century Gothic" w:hAnsi="Century Gothic" w:cs="Century Gothic"/>
          <w:sz w:val="20"/>
          <w:szCs w:val="18"/>
          <w:lang w:val="de-DE"/>
        </w:rPr>
        <w:t>Pressemitteilung 09.07.2025</w:t>
      </w:r>
    </w:p>
    <w:p w:rsidR="00062C21" w:rsidRPr="004B5E09" w:rsidRDefault="00792A0A" w:rsidP="00792A0A">
      <w:pPr>
        <w:tabs>
          <w:tab w:val="left" w:pos="2310"/>
        </w:tabs>
        <w:spacing w:line="160" w:lineRule="exact"/>
        <w:jc w:val="left"/>
        <w:rPr>
          <w:rFonts w:ascii="Century Gothic" w:hAnsi="Century Gothic" w:cs="Century Gothic"/>
          <w:sz w:val="18"/>
          <w:szCs w:val="18"/>
          <w:lang w:val="de-DE"/>
        </w:rPr>
      </w:pPr>
      <w:r>
        <w:rPr>
          <w:rFonts w:ascii="Century Gothic" w:hAnsi="Century Gothic" w:cs="Century Gothic"/>
          <w:sz w:val="18"/>
          <w:szCs w:val="18"/>
          <w:lang w:val="de-DE"/>
        </w:rPr>
        <w:tab/>
      </w:r>
    </w:p>
    <w:p w:rsidR="00792A0A" w:rsidRPr="00792A0A" w:rsidRDefault="00792A0A" w:rsidP="00792A0A">
      <w:pPr>
        <w:jc w:val="left"/>
        <w:rPr>
          <w:rFonts w:ascii="Century Gothic" w:hAnsi="Century Gothic"/>
          <w:b/>
          <w:bCs/>
          <w:sz w:val="32"/>
          <w:szCs w:val="24"/>
          <w:lang w:val="de-DE"/>
        </w:rPr>
      </w:pPr>
      <w:r w:rsidRPr="00792A0A">
        <w:rPr>
          <w:rFonts w:ascii="Century Gothic" w:hAnsi="Century Gothic"/>
          <w:b/>
          <w:bCs/>
          <w:sz w:val="32"/>
          <w:szCs w:val="24"/>
          <w:lang w:val="de-DE"/>
        </w:rPr>
        <w:t xml:space="preserve">Einfachere Bedienung, intelligenter Alarm: </w:t>
      </w:r>
      <w:proofErr w:type="spellStart"/>
      <w:r w:rsidRPr="00792A0A">
        <w:rPr>
          <w:rFonts w:ascii="Century Gothic" w:hAnsi="Century Gothic"/>
          <w:b/>
          <w:bCs/>
          <w:sz w:val="32"/>
          <w:szCs w:val="24"/>
          <w:lang w:val="de-DE"/>
        </w:rPr>
        <w:t>Dahua</w:t>
      </w:r>
      <w:proofErr w:type="spellEnd"/>
      <w:r w:rsidRPr="00792A0A">
        <w:rPr>
          <w:rFonts w:ascii="Century Gothic" w:hAnsi="Century Gothic"/>
          <w:b/>
          <w:bCs/>
          <w:sz w:val="32"/>
          <w:szCs w:val="24"/>
          <w:lang w:val="de-DE"/>
        </w:rPr>
        <w:t xml:space="preserve"> </w:t>
      </w:r>
      <w:proofErr w:type="spellStart"/>
      <w:r w:rsidRPr="00792A0A">
        <w:rPr>
          <w:rFonts w:ascii="Century Gothic" w:hAnsi="Century Gothic"/>
          <w:b/>
          <w:bCs/>
          <w:sz w:val="32"/>
          <w:szCs w:val="24"/>
          <w:lang w:val="de-DE"/>
        </w:rPr>
        <w:t>AirShield</w:t>
      </w:r>
      <w:proofErr w:type="spellEnd"/>
      <w:r w:rsidRPr="00792A0A">
        <w:rPr>
          <w:rFonts w:ascii="Century Gothic" w:hAnsi="Century Gothic"/>
          <w:b/>
          <w:bCs/>
          <w:sz w:val="32"/>
          <w:szCs w:val="24"/>
          <w:lang w:val="de-DE"/>
        </w:rPr>
        <w:t xml:space="preserve"> definiert Benutzerfreundlichkeit neu</w:t>
      </w:r>
    </w:p>
    <w:p w:rsidR="00792A0A" w:rsidRPr="00096DF4" w:rsidRDefault="00792A0A" w:rsidP="00792A0A">
      <w:pPr>
        <w:rPr>
          <w:rFonts w:ascii="Century Gothic" w:hAnsi="Century Gothic"/>
          <w:sz w:val="20"/>
          <w:szCs w:val="18"/>
          <w:lang w:val="de-DE"/>
        </w:rPr>
      </w:pPr>
    </w:p>
    <w:p w:rsidR="00792A0A" w:rsidRPr="00096DF4" w:rsidRDefault="00792A0A" w:rsidP="00792A0A">
      <w:pPr>
        <w:rPr>
          <w:rFonts w:ascii="Century Gothic" w:hAnsi="Century Gothic"/>
          <w:sz w:val="20"/>
          <w:szCs w:val="18"/>
          <w:lang w:val="de-DE"/>
        </w:rPr>
      </w:pPr>
      <w:r w:rsidRPr="00096DF4">
        <w:rPr>
          <w:rFonts w:ascii="Century Gothic" w:hAnsi="Century Gothic"/>
          <w:sz w:val="20"/>
          <w:szCs w:val="18"/>
          <w:lang w:val="de-DE"/>
        </w:rPr>
        <w:t>Im Juli 2025</w:t>
      </w:r>
      <w:r>
        <w:rPr>
          <w:rFonts w:ascii="Century Gothic" w:hAnsi="Century Gothic"/>
          <w:sz w:val="20"/>
          <w:szCs w:val="18"/>
          <w:lang w:val="de-DE"/>
        </w:rPr>
        <w:t>,</w:t>
      </w:r>
      <w:r w:rsidRPr="00096DF4">
        <w:rPr>
          <w:rFonts w:ascii="Century Gothic" w:hAnsi="Century Gothic"/>
          <w:sz w:val="20"/>
          <w:szCs w:val="18"/>
          <w:lang w:val="de-DE"/>
        </w:rPr>
        <w:t xml:space="preserve"> Hangzhou, China. </w:t>
      </w:r>
      <w:proofErr w:type="spellStart"/>
      <w:r w:rsidRPr="00096DF4">
        <w:rPr>
          <w:rFonts w:ascii="Century Gothic" w:hAnsi="Century Gothic"/>
          <w:sz w:val="20"/>
          <w:szCs w:val="18"/>
          <w:lang w:val="de-DE"/>
        </w:rPr>
        <w:t>Dahua</w:t>
      </w:r>
      <w:proofErr w:type="spellEnd"/>
      <w:r w:rsidRPr="00096DF4">
        <w:rPr>
          <w:rFonts w:ascii="Century Gothic" w:hAnsi="Century Gothic"/>
          <w:sz w:val="20"/>
          <w:szCs w:val="18"/>
          <w:lang w:val="de-DE"/>
        </w:rPr>
        <w:t xml:space="preserve"> Technology, ein weltweit führender Anbieter von videogestützten </w:t>
      </w:r>
      <w:proofErr w:type="spellStart"/>
      <w:r w:rsidRPr="00096DF4">
        <w:rPr>
          <w:rFonts w:ascii="Century Gothic" w:hAnsi="Century Gothic"/>
          <w:sz w:val="20"/>
          <w:szCs w:val="18"/>
          <w:lang w:val="de-DE"/>
        </w:rPr>
        <w:t>AIoT-Lösungen</w:t>
      </w:r>
      <w:proofErr w:type="spellEnd"/>
      <w:r w:rsidRPr="00096DF4">
        <w:rPr>
          <w:rFonts w:ascii="Century Gothic" w:hAnsi="Century Gothic"/>
          <w:sz w:val="20"/>
          <w:szCs w:val="18"/>
          <w:lang w:val="de-DE"/>
        </w:rPr>
        <w:t xml:space="preserve"> und -Dienstleistungen, hat eine aktualisierte Version des </w:t>
      </w:r>
      <w:proofErr w:type="spellStart"/>
      <w:r w:rsidRPr="00096DF4">
        <w:rPr>
          <w:rFonts w:ascii="Century Gothic" w:hAnsi="Century Gothic"/>
          <w:sz w:val="20"/>
          <w:szCs w:val="18"/>
          <w:lang w:val="de-DE"/>
        </w:rPr>
        <w:t>AirShield-Sicherheitssystems</w:t>
      </w:r>
      <w:proofErr w:type="spellEnd"/>
      <w:r w:rsidRPr="00096DF4">
        <w:rPr>
          <w:rFonts w:ascii="Century Gothic" w:hAnsi="Century Gothic"/>
          <w:sz w:val="20"/>
          <w:szCs w:val="18"/>
          <w:lang w:val="de-DE"/>
        </w:rPr>
        <w:t xml:space="preserve"> auf den Markt gebracht, das mit innovativer Technologie und benutzerfreundlichen Funktionen die Sicherheit erhöht. Die neue Version zeichnet sich durch einfachere Installation, Verbindung, Konfiguration, Nutzung und Wartung aus und bietet eine effizientere und stabilere Lösung für Installateure, Leitstellen und Endbenutzer.</w:t>
      </w:r>
    </w:p>
    <w:p w:rsidR="00792A0A" w:rsidRPr="00096DF4" w:rsidRDefault="00792A0A" w:rsidP="00792A0A">
      <w:pPr>
        <w:rPr>
          <w:rFonts w:ascii="Century Gothic" w:hAnsi="Century Gothic"/>
          <w:sz w:val="20"/>
          <w:szCs w:val="18"/>
          <w:lang w:val="de-DE"/>
        </w:rPr>
      </w:pPr>
    </w:p>
    <w:p w:rsidR="00792A0A" w:rsidRPr="00096DF4" w:rsidRDefault="00792A0A" w:rsidP="00792A0A">
      <w:pPr>
        <w:rPr>
          <w:rFonts w:ascii="Century Gothic" w:hAnsi="Century Gothic"/>
          <w:b/>
          <w:sz w:val="20"/>
          <w:szCs w:val="18"/>
          <w:lang w:val="de-DE"/>
        </w:rPr>
      </w:pPr>
      <w:r w:rsidRPr="00096DF4">
        <w:rPr>
          <w:rFonts w:ascii="Century Gothic" w:hAnsi="Century Gothic"/>
          <w:b/>
          <w:sz w:val="20"/>
          <w:szCs w:val="18"/>
          <w:lang w:val="de-DE"/>
        </w:rPr>
        <w:t>Komfortable und mühelose Installation</w:t>
      </w:r>
    </w:p>
    <w:p w:rsidR="00792A0A" w:rsidRPr="00096DF4" w:rsidRDefault="00792A0A" w:rsidP="00792A0A">
      <w:pPr>
        <w:rPr>
          <w:rFonts w:ascii="Century Gothic" w:hAnsi="Century Gothic"/>
          <w:sz w:val="20"/>
          <w:szCs w:val="18"/>
          <w:lang w:val="de-DE"/>
        </w:rPr>
      </w:pPr>
      <w:r w:rsidRPr="00096DF4">
        <w:rPr>
          <w:rFonts w:ascii="Century Gothic" w:hAnsi="Century Gothic"/>
          <w:sz w:val="20"/>
          <w:szCs w:val="18"/>
          <w:lang w:val="de-DE"/>
        </w:rPr>
        <w:t xml:space="preserve">Um die Installation zu erleichtern, ist die gesamte </w:t>
      </w:r>
      <w:proofErr w:type="spellStart"/>
      <w:r w:rsidRPr="00096DF4">
        <w:rPr>
          <w:rFonts w:ascii="Century Gothic" w:hAnsi="Century Gothic"/>
          <w:sz w:val="20"/>
          <w:szCs w:val="18"/>
          <w:lang w:val="de-DE"/>
        </w:rPr>
        <w:t>AirShield-Produktpalette</w:t>
      </w:r>
      <w:proofErr w:type="spellEnd"/>
      <w:r w:rsidRPr="00096DF4">
        <w:rPr>
          <w:rFonts w:ascii="Century Gothic" w:hAnsi="Century Gothic"/>
          <w:sz w:val="20"/>
          <w:szCs w:val="18"/>
          <w:lang w:val="de-DE"/>
        </w:rPr>
        <w:t xml:space="preserve"> mit Montageplatten ausgestattet, die eine einfache Befestigung der Geräte durch einen Schnappmechanismus ermöglichen. Mit Ausnahme bestimmter Einzelprodukte sind die meisten Geräte mit eingebauten Batterien ausgestattet, wodurch die Notwendigkeit von Signal- und Stromleitungen entfällt, was die Komplexität der Installation erheblich reduziert. Darüber hinaus kann der Benutzer mit Hilfe der Schnappschussfunktion von </w:t>
      </w:r>
      <w:proofErr w:type="spellStart"/>
      <w:r w:rsidRPr="00096DF4">
        <w:rPr>
          <w:rFonts w:ascii="Century Gothic" w:hAnsi="Century Gothic"/>
          <w:sz w:val="20"/>
          <w:szCs w:val="18"/>
          <w:lang w:val="de-DE"/>
        </w:rPr>
        <w:t>PIR-Cam</w:t>
      </w:r>
      <w:proofErr w:type="spellEnd"/>
      <w:r w:rsidRPr="00096DF4">
        <w:rPr>
          <w:rFonts w:ascii="Century Gothic" w:hAnsi="Century Gothic"/>
          <w:sz w:val="20"/>
          <w:szCs w:val="18"/>
          <w:lang w:val="de-DE"/>
        </w:rPr>
        <w:t xml:space="preserve"> schnell den optimalen Installationswinkel und die optimale Höhe ermitteln.</w:t>
      </w:r>
    </w:p>
    <w:p w:rsidR="00792A0A" w:rsidRPr="00096DF4" w:rsidRDefault="00792A0A" w:rsidP="00792A0A">
      <w:pPr>
        <w:rPr>
          <w:rFonts w:ascii="Century Gothic" w:hAnsi="Century Gothic"/>
          <w:sz w:val="20"/>
          <w:szCs w:val="18"/>
          <w:lang w:val="de-DE"/>
        </w:rPr>
      </w:pPr>
    </w:p>
    <w:p w:rsidR="00792A0A" w:rsidRPr="00096DF4" w:rsidRDefault="00792A0A" w:rsidP="00792A0A">
      <w:pPr>
        <w:rPr>
          <w:rFonts w:ascii="Century Gothic" w:hAnsi="Century Gothic"/>
          <w:b/>
          <w:sz w:val="20"/>
          <w:szCs w:val="18"/>
          <w:lang w:val="de-DE"/>
        </w:rPr>
      </w:pPr>
      <w:r w:rsidRPr="00096DF4">
        <w:rPr>
          <w:rFonts w:ascii="Century Gothic" w:hAnsi="Century Gothic"/>
          <w:b/>
          <w:sz w:val="20"/>
          <w:szCs w:val="18"/>
          <w:lang w:val="de-DE"/>
        </w:rPr>
        <w:t xml:space="preserve">Einfaches und flexibles Verbinden von Geräten </w:t>
      </w:r>
    </w:p>
    <w:p w:rsidR="00792A0A" w:rsidRPr="00096DF4" w:rsidRDefault="00792A0A" w:rsidP="00792A0A">
      <w:pPr>
        <w:rPr>
          <w:rFonts w:ascii="Century Gothic" w:hAnsi="Century Gothic"/>
          <w:sz w:val="20"/>
          <w:szCs w:val="18"/>
          <w:lang w:val="de-DE"/>
        </w:rPr>
      </w:pPr>
      <w:proofErr w:type="spellStart"/>
      <w:r w:rsidRPr="00096DF4">
        <w:rPr>
          <w:rFonts w:ascii="Century Gothic" w:hAnsi="Century Gothic"/>
          <w:sz w:val="20"/>
          <w:szCs w:val="18"/>
          <w:lang w:val="de-DE"/>
        </w:rPr>
        <w:t>Dahua</w:t>
      </w:r>
      <w:proofErr w:type="spellEnd"/>
      <w:r w:rsidRPr="00096DF4">
        <w:rPr>
          <w:rFonts w:ascii="Century Gothic" w:hAnsi="Century Gothic"/>
          <w:sz w:val="20"/>
          <w:szCs w:val="18"/>
          <w:lang w:val="de-DE"/>
        </w:rPr>
        <w:t xml:space="preserve"> </w:t>
      </w:r>
      <w:proofErr w:type="spellStart"/>
      <w:r w:rsidRPr="00096DF4">
        <w:rPr>
          <w:rFonts w:ascii="Century Gothic" w:hAnsi="Century Gothic"/>
          <w:sz w:val="20"/>
          <w:szCs w:val="18"/>
          <w:lang w:val="de-DE"/>
        </w:rPr>
        <w:t>AirShield</w:t>
      </w:r>
      <w:proofErr w:type="spellEnd"/>
      <w:r w:rsidRPr="00096DF4">
        <w:rPr>
          <w:rFonts w:ascii="Century Gothic" w:hAnsi="Century Gothic"/>
          <w:sz w:val="20"/>
          <w:szCs w:val="18"/>
          <w:lang w:val="de-DE"/>
        </w:rPr>
        <w:t xml:space="preserve"> basiert auf einer fortschrittlichen </w:t>
      </w:r>
      <w:proofErr w:type="spellStart"/>
      <w:r w:rsidRPr="00096DF4">
        <w:rPr>
          <w:rFonts w:ascii="Century Gothic" w:hAnsi="Century Gothic"/>
          <w:sz w:val="20"/>
          <w:szCs w:val="18"/>
          <w:lang w:val="de-DE"/>
        </w:rPr>
        <w:t>Zwei-Wege-RF-Kommunikationstechnologie</w:t>
      </w:r>
      <w:proofErr w:type="spellEnd"/>
      <w:r w:rsidRPr="00096DF4">
        <w:rPr>
          <w:rFonts w:ascii="Century Gothic" w:hAnsi="Century Gothic"/>
          <w:sz w:val="20"/>
          <w:szCs w:val="18"/>
          <w:lang w:val="de-DE"/>
        </w:rPr>
        <w:t xml:space="preserve"> und ermöglicht eine schnelle Einzel- oder Stapelkopplung von drahtlosen Peripheriegeräten mit Hubs für eine sofortige Systemintegration. Es gewährleistet auch eine systemübergreifende </w:t>
      </w:r>
      <w:proofErr w:type="spellStart"/>
      <w:r w:rsidRPr="00096DF4">
        <w:rPr>
          <w:rFonts w:ascii="Century Gothic" w:hAnsi="Century Gothic"/>
          <w:sz w:val="20"/>
          <w:szCs w:val="18"/>
          <w:lang w:val="de-DE"/>
        </w:rPr>
        <w:t>Konnektivität</w:t>
      </w:r>
      <w:proofErr w:type="spellEnd"/>
      <w:r w:rsidRPr="00096DF4">
        <w:rPr>
          <w:rFonts w:ascii="Century Gothic" w:hAnsi="Century Gothic"/>
          <w:sz w:val="20"/>
          <w:szCs w:val="18"/>
          <w:lang w:val="de-DE"/>
        </w:rPr>
        <w:t xml:space="preserve">, die eine nahtlose Interaktion mit CCTV- und </w:t>
      </w:r>
      <w:proofErr w:type="spellStart"/>
      <w:r w:rsidRPr="00096DF4">
        <w:rPr>
          <w:rFonts w:ascii="Century Gothic" w:hAnsi="Century Gothic"/>
          <w:sz w:val="20"/>
          <w:szCs w:val="18"/>
          <w:lang w:val="de-DE"/>
        </w:rPr>
        <w:t>VDP-Systemen</w:t>
      </w:r>
      <w:proofErr w:type="spellEnd"/>
      <w:r w:rsidRPr="00096DF4">
        <w:rPr>
          <w:rFonts w:ascii="Century Gothic" w:hAnsi="Century Gothic"/>
          <w:sz w:val="20"/>
          <w:szCs w:val="18"/>
          <w:lang w:val="de-DE"/>
        </w:rPr>
        <w:t xml:space="preserve"> innerhalb desselben LANs für den Datenaustausch ohne zusätzliche Verkabelung ermöglicht.</w:t>
      </w:r>
    </w:p>
    <w:p w:rsidR="00792A0A" w:rsidRPr="00096DF4" w:rsidRDefault="00792A0A" w:rsidP="00792A0A">
      <w:pPr>
        <w:rPr>
          <w:rFonts w:ascii="Century Gothic" w:hAnsi="Century Gothic"/>
          <w:b/>
          <w:sz w:val="20"/>
          <w:szCs w:val="18"/>
          <w:lang w:val="de-DE"/>
        </w:rPr>
      </w:pPr>
    </w:p>
    <w:p w:rsidR="00792A0A" w:rsidRPr="00096DF4" w:rsidRDefault="00792A0A" w:rsidP="00792A0A">
      <w:pPr>
        <w:rPr>
          <w:rFonts w:ascii="Century Gothic" w:hAnsi="Century Gothic"/>
          <w:b/>
          <w:sz w:val="20"/>
          <w:szCs w:val="18"/>
          <w:lang w:val="de-DE"/>
        </w:rPr>
      </w:pPr>
      <w:r w:rsidRPr="00096DF4">
        <w:rPr>
          <w:rFonts w:ascii="Century Gothic" w:hAnsi="Century Gothic"/>
          <w:b/>
          <w:sz w:val="20"/>
          <w:szCs w:val="18"/>
          <w:lang w:val="de-DE"/>
        </w:rPr>
        <w:t>Vereinfachte Konfiguration für schnelle Systemeinrichtung</w:t>
      </w:r>
    </w:p>
    <w:p w:rsidR="00792A0A" w:rsidRPr="00096DF4" w:rsidRDefault="00792A0A" w:rsidP="00792A0A">
      <w:pPr>
        <w:rPr>
          <w:rFonts w:ascii="Century Gothic" w:hAnsi="Century Gothic"/>
          <w:sz w:val="20"/>
          <w:szCs w:val="18"/>
          <w:lang w:val="de-DE"/>
        </w:rPr>
      </w:pPr>
      <w:r w:rsidRPr="00096DF4">
        <w:rPr>
          <w:rFonts w:ascii="Century Gothic" w:hAnsi="Century Gothic"/>
          <w:sz w:val="20"/>
          <w:szCs w:val="18"/>
          <w:lang w:val="de-DE"/>
        </w:rPr>
        <w:t xml:space="preserve">Mit dem AP-Modus (Access Point) können Anwender das Hub-Netzwerk flexibel vor Ort konfigurieren und sind dabei nur minimal von Netzwerkumgebungen abhängig, was die Bereitstellungsprozesse erheblich vereinfacht. Darüber hinaus können sowohl Benutzer als auch Installateure die Geräteparameter über eine benutzerfreundliche mobile </w:t>
      </w:r>
      <w:proofErr w:type="spellStart"/>
      <w:r w:rsidRPr="00096DF4">
        <w:rPr>
          <w:rFonts w:ascii="Century Gothic" w:hAnsi="Century Gothic"/>
          <w:sz w:val="20"/>
          <w:szCs w:val="18"/>
          <w:lang w:val="de-DE"/>
        </w:rPr>
        <w:t>App</w:t>
      </w:r>
      <w:proofErr w:type="spellEnd"/>
      <w:r w:rsidRPr="00096DF4">
        <w:rPr>
          <w:rFonts w:ascii="Century Gothic" w:hAnsi="Century Gothic"/>
          <w:sz w:val="20"/>
          <w:szCs w:val="18"/>
          <w:lang w:val="de-DE"/>
        </w:rPr>
        <w:t xml:space="preserve"> einfach konfigurieren. Um die Effizienz weiter zu steigern, unterstützt das System das stapelweise Hinzufügen von Alarmzentralen und ermöglicht die Sicherung vorhandener Konfigurationsparameter, die mit nur einem Klick nahtlos in neue Geräte importiert werden können.</w:t>
      </w:r>
    </w:p>
    <w:p w:rsidR="00792A0A" w:rsidRPr="00096DF4" w:rsidRDefault="00792A0A" w:rsidP="00792A0A">
      <w:pPr>
        <w:jc w:val="left"/>
        <w:rPr>
          <w:rFonts w:ascii="Century Gothic" w:hAnsi="Century Gothic"/>
          <w:sz w:val="20"/>
          <w:szCs w:val="18"/>
          <w:lang w:val="de-DE"/>
        </w:rPr>
      </w:pPr>
    </w:p>
    <w:p w:rsidR="00792A0A" w:rsidRPr="00096DF4" w:rsidRDefault="00792A0A" w:rsidP="00792A0A">
      <w:pPr>
        <w:rPr>
          <w:rFonts w:ascii="Century Gothic" w:hAnsi="Century Gothic"/>
          <w:b/>
          <w:sz w:val="20"/>
          <w:szCs w:val="18"/>
          <w:lang w:val="de-DE"/>
        </w:rPr>
      </w:pPr>
      <w:r w:rsidRPr="00096DF4">
        <w:rPr>
          <w:rFonts w:ascii="Century Gothic" w:hAnsi="Century Gothic"/>
          <w:b/>
          <w:sz w:val="20"/>
          <w:szCs w:val="18"/>
          <w:lang w:val="de-DE"/>
        </w:rPr>
        <w:t>Benutzerfreundlicher Betrieb für nahtlose Verwaltung</w:t>
      </w:r>
    </w:p>
    <w:p w:rsidR="00792A0A" w:rsidRPr="00096DF4" w:rsidRDefault="00792A0A" w:rsidP="00792A0A">
      <w:pPr>
        <w:rPr>
          <w:rFonts w:ascii="Century Gothic" w:hAnsi="Century Gothic"/>
          <w:sz w:val="20"/>
          <w:szCs w:val="18"/>
          <w:lang w:val="de-DE"/>
        </w:rPr>
      </w:pPr>
      <w:r w:rsidRPr="00096DF4">
        <w:rPr>
          <w:rFonts w:ascii="Century Gothic" w:hAnsi="Century Gothic"/>
          <w:sz w:val="20"/>
          <w:szCs w:val="18"/>
          <w:lang w:val="de-DE"/>
        </w:rPr>
        <w:t xml:space="preserve">Zusätzlich zu den üblichen Scharf- und Unscharfschaltmethoden unterstützt das </w:t>
      </w:r>
      <w:proofErr w:type="spellStart"/>
      <w:r w:rsidRPr="00096DF4">
        <w:rPr>
          <w:rFonts w:ascii="Century Gothic" w:hAnsi="Century Gothic"/>
          <w:sz w:val="20"/>
          <w:szCs w:val="18"/>
          <w:lang w:val="de-DE"/>
        </w:rPr>
        <w:t>AirShield-System</w:t>
      </w:r>
      <w:proofErr w:type="spellEnd"/>
      <w:r w:rsidRPr="00096DF4">
        <w:rPr>
          <w:rFonts w:ascii="Century Gothic" w:hAnsi="Century Gothic"/>
          <w:sz w:val="20"/>
          <w:szCs w:val="18"/>
          <w:lang w:val="de-DE"/>
        </w:rPr>
        <w:t xml:space="preserve"> auch die Scharf- und Unscharfschaltung über SMS, </w:t>
      </w:r>
      <w:proofErr w:type="spellStart"/>
      <w:r w:rsidRPr="00096DF4">
        <w:rPr>
          <w:rFonts w:ascii="Century Gothic" w:hAnsi="Century Gothic"/>
          <w:sz w:val="20"/>
          <w:szCs w:val="18"/>
          <w:lang w:val="de-DE"/>
        </w:rPr>
        <w:t>Android</w:t>
      </w:r>
      <w:proofErr w:type="spellEnd"/>
      <w:r w:rsidRPr="00096DF4">
        <w:rPr>
          <w:rFonts w:ascii="Century Gothic" w:hAnsi="Century Gothic"/>
          <w:sz w:val="20"/>
          <w:szCs w:val="18"/>
          <w:lang w:val="de-DE"/>
        </w:rPr>
        <w:t xml:space="preserve"> VTH, NVR und Trockenkontaktsignale und erfüllt damit die Anforderungen unterschiedlicher Szenarien. Benutzer können das System aus der Ferne über DMSS verwalten, während Errichter und Leitstellen </w:t>
      </w:r>
      <w:proofErr w:type="spellStart"/>
      <w:r w:rsidRPr="00096DF4">
        <w:rPr>
          <w:rFonts w:ascii="Century Gothic" w:hAnsi="Century Gothic"/>
          <w:sz w:val="20"/>
          <w:szCs w:val="18"/>
          <w:lang w:val="de-DE"/>
        </w:rPr>
        <w:t>DoLynk</w:t>
      </w:r>
      <w:proofErr w:type="spellEnd"/>
      <w:r w:rsidRPr="00096DF4">
        <w:rPr>
          <w:rFonts w:ascii="Century Gothic" w:hAnsi="Century Gothic"/>
          <w:sz w:val="20"/>
          <w:szCs w:val="18"/>
          <w:lang w:val="de-DE"/>
        </w:rPr>
        <w:t xml:space="preserve"> </w:t>
      </w:r>
      <w:proofErr w:type="spellStart"/>
      <w:r w:rsidRPr="00096DF4">
        <w:rPr>
          <w:rFonts w:ascii="Century Gothic" w:hAnsi="Century Gothic"/>
          <w:sz w:val="20"/>
          <w:szCs w:val="18"/>
          <w:lang w:val="de-DE"/>
        </w:rPr>
        <w:t>Care</w:t>
      </w:r>
      <w:proofErr w:type="spellEnd"/>
      <w:r w:rsidRPr="00096DF4">
        <w:rPr>
          <w:rFonts w:ascii="Century Gothic" w:hAnsi="Century Gothic"/>
          <w:sz w:val="20"/>
          <w:szCs w:val="18"/>
          <w:lang w:val="de-DE"/>
        </w:rPr>
        <w:t xml:space="preserve"> für eine effiziente Systemverwaltung nutzen können. ARC-Clients, die </w:t>
      </w:r>
      <w:proofErr w:type="spellStart"/>
      <w:r w:rsidRPr="00096DF4">
        <w:rPr>
          <w:rFonts w:ascii="Century Gothic" w:hAnsi="Century Gothic"/>
          <w:sz w:val="20"/>
          <w:szCs w:val="18"/>
          <w:lang w:val="de-DE"/>
        </w:rPr>
        <w:t>die</w:t>
      </w:r>
      <w:proofErr w:type="spellEnd"/>
      <w:r w:rsidRPr="00096DF4">
        <w:rPr>
          <w:rFonts w:ascii="Century Gothic" w:hAnsi="Century Gothic"/>
          <w:sz w:val="20"/>
          <w:szCs w:val="18"/>
          <w:lang w:val="de-DE"/>
        </w:rPr>
        <w:t xml:space="preserve"> </w:t>
      </w:r>
      <w:proofErr w:type="spellStart"/>
      <w:r w:rsidRPr="00096DF4">
        <w:rPr>
          <w:rFonts w:ascii="Century Gothic" w:hAnsi="Century Gothic"/>
          <w:sz w:val="20"/>
          <w:szCs w:val="18"/>
          <w:lang w:val="de-DE"/>
        </w:rPr>
        <w:t>SIA-Integration</w:t>
      </w:r>
      <w:proofErr w:type="spellEnd"/>
      <w:r w:rsidRPr="00096DF4">
        <w:rPr>
          <w:rFonts w:ascii="Century Gothic" w:hAnsi="Century Gothic"/>
          <w:sz w:val="20"/>
          <w:szCs w:val="18"/>
          <w:lang w:val="de-DE"/>
        </w:rPr>
        <w:t xml:space="preserve"> nutzen, können beispielsweise Geräte auf Benutzeranfragen hin fernsteuern und so die Effizienz ihrer Alarmservices erheblich verbessern.</w:t>
      </w:r>
    </w:p>
    <w:p w:rsidR="00792A0A" w:rsidRPr="00096DF4" w:rsidRDefault="00792A0A" w:rsidP="00792A0A">
      <w:pPr>
        <w:rPr>
          <w:rFonts w:ascii="Century Gothic" w:hAnsi="Century Gothic"/>
          <w:sz w:val="20"/>
          <w:szCs w:val="18"/>
          <w:lang w:val="de-DE"/>
        </w:rPr>
      </w:pPr>
    </w:p>
    <w:p w:rsidR="00792A0A" w:rsidRPr="00096DF4" w:rsidRDefault="00792A0A" w:rsidP="00792A0A">
      <w:pPr>
        <w:rPr>
          <w:rFonts w:ascii="Century Gothic" w:hAnsi="Century Gothic"/>
          <w:b/>
          <w:sz w:val="20"/>
          <w:szCs w:val="18"/>
          <w:lang w:val="de-DE"/>
        </w:rPr>
      </w:pPr>
      <w:r w:rsidRPr="00096DF4">
        <w:rPr>
          <w:rFonts w:ascii="Century Gothic" w:hAnsi="Century Gothic"/>
          <w:b/>
          <w:sz w:val="20"/>
          <w:szCs w:val="18"/>
          <w:lang w:val="de-DE"/>
        </w:rPr>
        <w:t>Intelligente Wartung für langfristige Verlässlichkeit</w:t>
      </w:r>
    </w:p>
    <w:p w:rsidR="00792A0A" w:rsidRPr="00096DF4" w:rsidRDefault="00792A0A" w:rsidP="00792A0A">
      <w:pPr>
        <w:rPr>
          <w:rFonts w:ascii="Century Gothic" w:hAnsi="Century Gothic"/>
          <w:sz w:val="20"/>
          <w:szCs w:val="18"/>
          <w:lang w:val="de-DE"/>
        </w:rPr>
      </w:pPr>
      <w:r w:rsidRPr="00096DF4">
        <w:rPr>
          <w:rFonts w:ascii="Century Gothic" w:hAnsi="Century Gothic"/>
          <w:sz w:val="20"/>
          <w:szCs w:val="18"/>
          <w:lang w:val="de-DE"/>
        </w:rPr>
        <w:t xml:space="preserve">Mit seinem Cloud-basierten Upgrade ermöglicht </w:t>
      </w:r>
      <w:proofErr w:type="spellStart"/>
      <w:r w:rsidRPr="00096DF4">
        <w:rPr>
          <w:rFonts w:ascii="Century Gothic" w:hAnsi="Century Gothic"/>
          <w:sz w:val="20"/>
          <w:szCs w:val="18"/>
          <w:lang w:val="de-DE"/>
        </w:rPr>
        <w:t>Dahua</w:t>
      </w:r>
      <w:proofErr w:type="spellEnd"/>
      <w:r w:rsidRPr="00096DF4">
        <w:rPr>
          <w:rFonts w:ascii="Century Gothic" w:hAnsi="Century Gothic"/>
          <w:sz w:val="20"/>
          <w:szCs w:val="18"/>
          <w:lang w:val="de-DE"/>
        </w:rPr>
        <w:t xml:space="preserve"> </w:t>
      </w:r>
      <w:proofErr w:type="spellStart"/>
      <w:r w:rsidRPr="00096DF4">
        <w:rPr>
          <w:rFonts w:ascii="Century Gothic" w:hAnsi="Century Gothic"/>
          <w:sz w:val="20"/>
          <w:szCs w:val="18"/>
          <w:lang w:val="de-DE"/>
        </w:rPr>
        <w:t>AirShield</w:t>
      </w:r>
      <w:proofErr w:type="spellEnd"/>
      <w:r w:rsidRPr="00096DF4">
        <w:rPr>
          <w:rFonts w:ascii="Century Gothic" w:hAnsi="Century Gothic"/>
          <w:sz w:val="20"/>
          <w:szCs w:val="18"/>
          <w:lang w:val="de-DE"/>
        </w:rPr>
        <w:t xml:space="preserve"> </w:t>
      </w:r>
      <w:proofErr w:type="spellStart"/>
      <w:r w:rsidRPr="00096DF4">
        <w:rPr>
          <w:rFonts w:ascii="Century Gothic" w:hAnsi="Century Gothic"/>
          <w:sz w:val="20"/>
          <w:szCs w:val="18"/>
          <w:lang w:val="de-DE"/>
        </w:rPr>
        <w:t>Remote-Updates</w:t>
      </w:r>
      <w:proofErr w:type="spellEnd"/>
      <w:r w:rsidRPr="00096DF4">
        <w:rPr>
          <w:rFonts w:ascii="Century Gothic" w:hAnsi="Century Gothic"/>
          <w:sz w:val="20"/>
          <w:szCs w:val="18"/>
          <w:lang w:val="de-DE"/>
        </w:rPr>
        <w:t xml:space="preserve"> sowohl für Panels als auch für drahtlose Peripheriegeräte. Dadurch können Benutzer auf neue Funktionen zugreifen, ohne ihre Geräte austauschen zu müssen, was die Upgrade-Kosten erheblich reduziert. Darüber hinaus können Installateure die Funktion „Health Diagnosis“ nutzen, um fehlerhafte Geräte schnell zu erkennen und gezielte Lösungen zu implementieren.</w:t>
      </w:r>
    </w:p>
    <w:p w:rsidR="00792A0A" w:rsidRPr="00096DF4" w:rsidRDefault="00792A0A" w:rsidP="00792A0A">
      <w:pPr>
        <w:rPr>
          <w:rFonts w:ascii="Century Gothic" w:hAnsi="Century Gothic"/>
          <w:sz w:val="20"/>
          <w:szCs w:val="18"/>
          <w:lang w:val="de-DE"/>
        </w:rPr>
      </w:pPr>
    </w:p>
    <w:p w:rsidR="00792A0A" w:rsidRPr="00096DF4" w:rsidRDefault="00792A0A" w:rsidP="00792A0A">
      <w:pPr>
        <w:rPr>
          <w:rFonts w:ascii="Century Gothic" w:hAnsi="Century Gothic"/>
          <w:sz w:val="20"/>
          <w:szCs w:val="18"/>
          <w:lang w:val="de-DE"/>
        </w:rPr>
      </w:pPr>
      <w:proofErr w:type="spellStart"/>
      <w:r w:rsidRPr="00096DF4">
        <w:rPr>
          <w:rFonts w:ascii="Century Gothic" w:hAnsi="Century Gothic"/>
          <w:sz w:val="20"/>
          <w:szCs w:val="18"/>
          <w:lang w:val="de-DE"/>
        </w:rPr>
        <w:t>Dahua</w:t>
      </w:r>
      <w:proofErr w:type="spellEnd"/>
      <w:r w:rsidRPr="00096DF4">
        <w:rPr>
          <w:rFonts w:ascii="Century Gothic" w:hAnsi="Century Gothic"/>
          <w:sz w:val="20"/>
          <w:szCs w:val="18"/>
          <w:lang w:val="de-DE"/>
        </w:rPr>
        <w:t xml:space="preserve"> </w:t>
      </w:r>
      <w:proofErr w:type="spellStart"/>
      <w:r w:rsidRPr="00096DF4">
        <w:rPr>
          <w:rFonts w:ascii="Century Gothic" w:hAnsi="Century Gothic"/>
          <w:sz w:val="20"/>
          <w:szCs w:val="18"/>
          <w:lang w:val="de-DE"/>
        </w:rPr>
        <w:t>AirShield</w:t>
      </w:r>
      <w:proofErr w:type="spellEnd"/>
      <w:r w:rsidRPr="00096DF4">
        <w:rPr>
          <w:rFonts w:ascii="Century Gothic" w:hAnsi="Century Gothic"/>
          <w:sz w:val="20"/>
          <w:szCs w:val="18"/>
          <w:lang w:val="de-DE"/>
        </w:rPr>
        <w:t xml:space="preserve"> ermöglicht Installateuren eine vereinfachte Bereitstellung und Leitstellen eine schnellere und präzisere Reaktion auf Notfälle und den Endnutzern einen intuitiven, zuverlässigen Schutz </w:t>
      </w:r>
      <w:r>
        <w:rPr>
          <w:rFonts w:ascii="Century Gothic" w:hAnsi="Century Gothic"/>
          <w:sz w:val="20"/>
          <w:szCs w:val="18"/>
          <w:lang w:val="de-DE"/>
        </w:rPr>
        <w:t>–</w:t>
      </w:r>
      <w:r w:rsidRPr="00096DF4">
        <w:rPr>
          <w:rFonts w:ascii="Century Gothic" w:hAnsi="Century Gothic"/>
          <w:sz w:val="20"/>
          <w:szCs w:val="18"/>
          <w:lang w:val="de-DE"/>
        </w:rPr>
        <w:t xml:space="preserve"> und damit einen Mehrwert für das gesamte Sicherheitssystem. In Zukunft werden wir uns für eine vollständige Cloud-Integration und </w:t>
      </w:r>
      <w:proofErr w:type="spellStart"/>
      <w:r w:rsidRPr="00096DF4">
        <w:rPr>
          <w:rFonts w:ascii="Century Gothic" w:hAnsi="Century Gothic"/>
          <w:sz w:val="20"/>
          <w:szCs w:val="18"/>
          <w:lang w:val="de-DE"/>
        </w:rPr>
        <w:t>KI-gesteuerte</w:t>
      </w:r>
      <w:proofErr w:type="spellEnd"/>
      <w:r w:rsidRPr="00096DF4">
        <w:rPr>
          <w:rFonts w:ascii="Century Gothic" w:hAnsi="Century Gothic"/>
          <w:sz w:val="20"/>
          <w:szCs w:val="18"/>
          <w:lang w:val="de-DE"/>
        </w:rPr>
        <w:t xml:space="preserve"> Intelligenz einsetzen, um Fehlalarme zu minimieren und die </w:t>
      </w:r>
      <w:proofErr w:type="spellStart"/>
      <w:r w:rsidRPr="00096DF4">
        <w:rPr>
          <w:rFonts w:ascii="Century Gothic" w:hAnsi="Century Gothic"/>
          <w:sz w:val="20"/>
          <w:szCs w:val="18"/>
          <w:lang w:val="de-DE"/>
        </w:rPr>
        <w:t>proaktive</w:t>
      </w:r>
      <w:proofErr w:type="spellEnd"/>
      <w:r w:rsidRPr="00096DF4">
        <w:rPr>
          <w:rFonts w:ascii="Century Gothic" w:hAnsi="Century Gothic"/>
          <w:sz w:val="20"/>
          <w:szCs w:val="18"/>
          <w:lang w:val="de-DE"/>
        </w:rPr>
        <w:t xml:space="preserve"> Bedrohungsabwehr voranzutreiben.</w:t>
      </w:r>
    </w:p>
    <w:p w:rsidR="00792A0A" w:rsidRPr="00096DF4" w:rsidRDefault="00792A0A" w:rsidP="00792A0A">
      <w:pPr>
        <w:rPr>
          <w:rFonts w:ascii="Century Gothic" w:hAnsi="Century Gothic"/>
          <w:sz w:val="20"/>
          <w:szCs w:val="18"/>
          <w:lang w:val="de-DE"/>
        </w:rPr>
      </w:pPr>
    </w:p>
    <w:p w:rsidR="00792A0A" w:rsidRPr="00096DF4" w:rsidRDefault="00792A0A" w:rsidP="00792A0A">
      <w:pPr>
        <w:rPr>
          <w:rFonts w:ascii="Century Gothic" w:hAnsi="Century Gothic"/>
          <w:sz w:val="20"/>
          <w:szCs w:val="18"/>
          <w:lang w:val="de-DE"/>
        </w:rPr>
      </w:pPr>
      <w:r w:rsidRPr="00096DF4">
        <w:rPr>
          <w:noProof/>
          <w:lang w:val="de-DE" w:eastAsia="de-DE"/>
        </w:rPr>
        <w:drawing>
          <wp:inline distT="0" distB="0" distL="0" distR="0">
            <wp:extent cx="3764915" cy="3764915"/>
            <wp:effectExtent l="25400" t="0" r="0" b="0"/>
            <wp:docPr id="4" name="图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64915" cy="3764915"/>
                    </a:xfrm>
                    <a:prstGeom prst="rect">
                      <a:avLst/>
                    </a:prstGeom>
                  </pic:spPr>
                </pic:pic>
              </a:graphicData>
            </a:graphic>
          </wp:inline>
        </w:drawing>
      </w:r>
    </w:p>
    <w:p w:rsidR="00792A0A" w:rsidRPr="00096DF4" w:rsidRDefault="00792A0A" w:rsidP="00792A0A">
      <w:pPr>
        <w:spacing w:afterLines="50"/>
        <w:rPr>
          <w:sz w:val="20"/>
        </w:rPr>
      </w:pPr>
      <w:r w:rsidRPr="00096DF4">
        <w:rPr>
          <w:rFonts w:ascii="Century Gothic" w:hAnsi="Century Gothic" w:cstheme="minorHAnsi"/>
          <w:sz w:val="20"/>
          <w:szCs w:val="21"/>
          <w:lang w:val="de-DE"/>
        </w:rPr>
        <w:t xml:space="preserve">Bild: </w:t>
      </w:r>
      <w:hyperlink r:id="rId9" w:history="1">
        <w:r w:rsidRPr="00010CA4">
          <w:rPr>
            <w:rStyle w:val="Link"/>
            <w:rFonts w:ascii="Century Gothic" w:hAnsi="Century Gothic" w:cstheme="minorHAnsi"/>
            <w:sz w:val="20"/>
            <w:szCs w:val="21"/>
            <w:lang w:val="de-DE"/>
          </w:rPr>
          <w:t>http://ablwerbung.de/download/Dahua/Dahua-AirShield-Warenlager.jpg</w:t>
        </w:r>
      </w:hyperlink>
      <w:r>
        <w:rPr>
          <w:sz w:val="20"/>
        </w:rPr>
        <w:t xml:space="preserve"> </w:t>
      </w:r>
    </w:p>
    <w:p w:rsidR="00B95B89" w:rsidRPr="00CC2131" w:rsidRDefault="00792A0A" w:rsidP="00792A0A">
      <w:pPr>
        <w:jc w:val="left"/>
        <w:rPr>
          <w:rFonts w:ascii="Century Gothic" w:eastAsia="SimSun" w:hAnsi="Century Gothic" w:cs="SimSun"/>
          <w:sz w:val="22"/>
          <w:lang w:val="de-DE"/>
        </w:rPr>
      </w:pPr>
      <w:r w:rsidRPr="00096DF4">
        <w:rPr>
          <w:rFonts w:ascii="Century Gothic" w:hAnsi="Century Gothic" w:cstheme="minorHAnsi"/>
          <w:sz w:val="20"/>
          <w:szCs w:val="21"/>
          <w:lang w:val="de-DE"/>
        </w:rPr>
        <w:t>Alle Bilder (</w:t>
      </w:r>
      <w:proofErr w:type="spellStart"/>
      <w:r w:rsidRPr="00096DF4">
        <w:rPr>
          <w:rFonts w:ascii="Century Gothic" w:hAnsi="Century Gothic" w:cstheme="minorHAnsi"/>
          <w:sz w:val="20"/>
          <w:szCs w:val="21"/>
          <w:lang w:val="de-DE"/>
        </w:rPr>
        <w:t>Zip</w:t>
      </w:r>
      <w:proofErr w:type="spellEnd"/>
      <w:r w:rsidRPr="00096DF4">
        <w:rPr>
          <w:rFonts w:ascii="Century Gothic" w:hAnsi="Century Gothic" w:cstheme="minorHAnsi"/>
          <w:sz w:val="20"/>
          <w:szCs w:val="21"/>
          <w:lang w:val="de-DE"/>
        </w:rPr>
        <w:t xml:space="preserve">): </w:t>
      </w:r>
      <w:hyperlink r:id="rId10" w:history="1">
        <w:r w:rsidRPr="00010CA4">
          <w:rPr>
            <w:rStyle w:val="Link"/>
            <w:rFonts w:ascii="Century Gothic" w:hAnsi="Century Gothic" w:cstheme="minorHAnsi"/>
            <w:sz w:val="20"/>
            <w:szCs w:val="21"/>
            <w:lang w:val="de-DE"/>
          </w:rPr>
          <w:t>http://ablwerbung.de/download/Dahua/Dahua-AirShield-2025.zip</w:t>
        </w:r>
      </w:hyperlink>
    </w:p>
    <w:p w:rsidR="00062C21" w:rsidRPr="005C42EF" w:rsidRDefault="00062C21" w:rsidP="008A1765">
      <w:pPr>
        <w:jc w:val="left"/>
        <w:rPr>
          <w:rFonts w:ascii="Century Gothic" w:eastAsia="SimSun" w:hAnsi="Century Gothic" w:cs="SimSun"/>
          <w:sz w:val="22"/>
        </w:rPr>
      </w:pPr>
    </w:p>
    <w:p w:rsidR="00792A0A" w:rsidRPr="00096DF4" w:rsidRDefault="00792A0A" w:rsidP="00792A0A">
      <w:pPr>
        <w:spacing w:afterLines="50"/>
        <w:rPr>
          <w:rFonts w:ascii="Century Gothic" w:hAnsi="Century Gothic" w:cstheme="minorHAnsi"/>
          <w:b/>
          <w:i/>
          <w:szCs w:val="21"/>
          <w:lang w:val="de-DE"/>
        </w:rPr>
      </w:pPr>
      <w:r w:rsidRPr="00096DF4">
        <w:rPr>
          <w:rFonts w:ascii="Century Gothic" w:hAnsi="Century Gothic" w:cstheme="minorHAnsi"/>
          <w:b/>
          <w:i/>
          <w:szCs w:val="21"/>
          <w:lang w:val="de-DE"/>
        </w:rPr>
        <w:t xml:space="preserve">Über </w:t>
      </w:r>
      <w:proofErr w:type="spellStart"/>
      <w:r w:rsidRPr="00096DF4">
        <w:rPr>
          <w:rFonts w:ascii="Century Gothic" w:hAnsi="Century Gothic" w:cstheme="minorHAnsi"/>
          <w:b/>
          <w:i/>
          <w:szCs w:val="21"/>
          <w:lang w:val="de-DE"/>
        </w:rPr>
        <w:t>Dahua</w:t>
      </w:r>
      <w:proofErr w:type="spellEnd"/>
      <w:r w:rsidRPr="00096DF4">
        <w:rPr>
          <w:rFonts w:ascii="Century Gothic" w:hAnsi="Century Gothic" w:cstheme="minorHAnsi"/>
          <w:b/>
          <w:i/>
          <w:szCs w:val="21"/>
          <w:lang w:val="de-DE"/>
        </w:rPr>
        <w:t xml:space="preserve"> Technology</w:t>
      </w:r>
    </w:p>
    <w:p w:rsidR="00792A0A" w:rsidRPr="00096DF4" w:rsidRDefault="00792A0A" w:rsidP="00792A0A">
      <w:pPr>
        <w:pStyle w:val="canvas-atom"/>
        <w:shd w:val="clear" w:color="auto" w:fill="FFFFFF"/>
        <w:spacing w:before="0" w:after="0" w:line="240" w:lineRule="exact"/>
        <w:jc w:val="both"/>
        <w:rPr>
          <w:rFonts w:ascii="Century Gothic" w:eastAsia="Microsoft YaHei" w:hAnsi="Century Gothic" w:cstheme="minorBidi"/>
          <w:i/>
          <w:kern w:val="2"/>
          <w:sz w:val="18"/>
          <w:szCs w:val="18"/>
          <w:shd w:val="clear" w:color="auto" w:fill="FFFFFF"/>
          <w:lang w:val="de-DE"/>
        </w:rPr>
      </w:pPr>
      <w:proofErr w:type="spellStart"/>
      <w:r w:rsidRPr="00096DF4">
        <w:rPr>
          <w:rFonts w:ascii="Century Gothic" w:eastAsia="Microsoft YaHei" w:hAnsi="Century Gothic" w:cstheme="minorBidi"/>
          <w:i/>
          <w:kern w:val="2"/>
          <w:sz w:val="18"/>
          <w:szCs w:val="18"/>
          <w:shd w:val="clear" w:color="auto" w:fill="FFFFFF"/>
          <w:lang w:val="de-DE"/>
        </w:rPr>
        <w:t>Dahua</w:t>
      </w:r>
      <w:proofErr w:type="spellEnd"/>
      <w:r w:rsidRPr="00096DF4">
        <w:rPr>
          <w:rFonts w:ascii="Century Gothic" w:eastAsia="Microsoft YaHei" w:hAnsi="Century Gothic" w:cstheme="minorBidi"/>
          <w:i/>
          <w:kern w:val="2"/>
          <w:sz w:val="18"/>
          <w:szCs w:val="18"/>
          <w:shd w:val="clear" w:color="auto" w:fill="FFFFFF"/>
          <w:lang w:val="de-DE"/>
        </w:rPr>
        <w:t xml:space="preserve"> Technology ist ein weltweit führender Anbieter von videogestützten </w:t>
      </w:r>
      <w:proofErr w:type="spellStart"/>
      <w:r w:rsidRPr="00096DF4">
        <w:rPr>
          <w:rFonts w:ascii="Century Gothic" w:eastAsia="Microsoft YaHei" w:hAnsi="Century Gothic" w:cstheme="minorBidi"/>
          <w:i/>
          <w:kern w:val="2"/>
          <w:sz w:val="18"/>
          <w:szCs w:val="18"/>
          <w:shd w:val="clear" w:color="auto" w:fill="FFFFFF"/>
          <w:lang w:val="de-DE"/>
        </w:rPr>
        <w:t>AIoT-Lösungen</w:t>
      </w:r>
      <w:proofErr w:type="spellEnd"/>
      <w:r w:rsidRPr="00096DF4">
        <w:rPr>
          <w:rFonts w:ascii="Century Gothic" w:eastAsia="Microsoft YaHei" w:hAnsi="Century Gothic" w:cstheme="minorBidi"/>
          <w:i/>
          <w:kern w:val="2"/>
          <w:sz w:val="18"/>
          <w:szCs w:val="18"/>
          <w:shd w:val="clear" w:color="auto" w:fill="FFFFFF"/>
          <w:lang w:val="de-DE"/>
        </w:rPr>
        <w:t xml:space="preserve"> und </w:t>
      </w:r>
      <w:proofErr w:type="spellStart"/>
      <w:r w:rsidR="00FD7489" w:rsidRPr="00096DF4">
        <w:rPr>
          <w:rFonts w:ascii="Century Gothic" w:eastAsia="Microsoft YaHei" w:hAnsi="Century Gothic" w:cstheme="minorBidi"/>
          <w:i/>
          <w:kern w:val="2"/>
          <w:sz w:val="18"/>
          <w:szCs w:val="18"/>
          <w:shd w:val="clear" w:color="auto" w:fill="FFFFFF"/>
          <w:lang w:val="de-DE"/>
        </w:rPr>
        <w:t>AIoT</w:t>
      </w:r>
      <w:r w:rsidRPr="00096DF4">
        <w:rPr>
          <w:rFonts w:ascii="Century Gothic" w:eastAsia="Microsoft YaHei" w:hAnsi="Century Gothic" w:cstheme="minorBidi"/>
          <w:i/>
          <w:kern w:val="2"/>
          <w:sz w:val="18"/>
          <w:szCs w:val="18"/>
          <w:shd w:val="clear" w:color="auto" w:fill="FFFFFF"/>
          <w:lang w:val="de-DE"/>
        </w:rPr>
        <w:t>-Dienstleistungen</w:t>
      </w:r>
      <w:proofErr w:type="spellEnd"/>
      <w:r w:rsidRPr="00096DF4">
        <w:rPr>
          <w:rFonts w:ascii="Century Gothic" w:eastAsia="Microsoft YaHei" w:hAnsi="Century Gothic" w:cstheme="minorBidi"/>
          <w:i/>
          <w:kern w:val="2"/>
          <w:sz w:val="18"/>
          <w:szCs w:val="18"/>
          <w:shd w:val="clear" w:color="auto" w:fill="FFFFFF"/>
          <w:lang w:val="de-DE"/>
        </w:rPr>
        <w:t xml:space="preserve">. </w:t>
      </w:r>
      <w:proofErr w:type="spellStart"/>
      <w:r w:rsidRPr="00096DF4">
        <w:rPr>
          <w:rFonts w:ascii="Century Gothic" w:eastAsia="Microsoft YaHei" w:hAnsi="Century Gothic" w:cstheme="minorBidi"/>
          <w:i/>
          <w:kern w:val="2"/>
          <w:sz w:val="18"/>
          <w:szCs w:val="18"/>
          <w:shd w:val="clear" w:color="auto" w:fill="FFFFFF"/>
          <w:lang w:val="de-DE"/>
        </w:rPr>
        <w:t>Dahua</w:t>
      </w:r>
      <w:proofErr w:type="spellEnd"/>
      <w:r w:rsidRPr="00096DF4">
        <w:rPr>
          <w:rFonts w:ascii="Century Gothic" w:eastAsia="Microsoft YaHei" w:hAnsi="Century Gothic" w:cstheme="minorBidi"/>
          <w:i/>
          <w:kern w:val="2"/>
          <w:sz w:val="18"/>
          <w:szCs w:val="18"/>
          <w:shd w:val="clear" w:color="auto" w:fill="FFFFFF"/>
          <w:lang w:val="de-DE"/>
        </w:rPr>
        <w:t xml:space="preserve"> hat sich dem Ziel verschrieben, eine intelligentere Gesellschaft und ein besseres Leben zu ermöglichen. Das Unternehmen hat seine Produkte, Lösungen und Dienstleistungen in mehr als 180 Ländern und Regionen in den Bereichen Transport, Fertigung, Bildung, Einzelhandel, Banken und Finanzen, Energie, Umweltschutz und verschiedenen Branchen eingesetzt. </w:t>
      </w:r>
      <w:proofErr w:type="spellStart"/>
      <w:r w:rsidRPr="00096DF4">
        <w:rPr>
          <w:rFonts w:ascii="Century Gothic" w:eastAsia="Microsoft YaHei" w:hAnsi="Century Gothic" w:cstheme="minorBidi"/>
          <w:i/>
          <w:kern w:val="2"/>
          <w:sz w:val="18"/>
          <w:szCs w:val="18"/>
          <w:shd w:val="clear" w:color="auto" w:fill="FFFFFF"/>
          <w:lang w:val="de-DE"/>
        </w:rPr>
        <w:t>Dahua</w:t>
      </w:r>
      <w:proofErr w:type="spellEnd"/>
      <w:r w:rsidRPr="00096DF4">
        <w:rPr>
          <w:rFonts w:ascii="Century Gothic" w:eastAsia="Microsoft YaHei" w:hAnsi="Century Gothic" w:cstheme="minorBidi"/>
          <w:i/>
          <w:kern w:val="2"/>
          <w:sz w:val="18"/>
          <w:szCs w:val="18"/>
          <w:shd w:val="clear" w:color="auto" w:fill="FFFFFF"/>
          <w:lang w:val="de-DE"/>
        </w:rPr>
        <w:t xml:space="preserve"> beschäftigt mehr als 23.000 Mitarbeiter, von denen mehr als 50 % Techniker im Bereich Forschung und Entwicklung sind. Mit dem Schwerpunkt auf technologischer Innovation hat </w:t>
      </w:r>
      <w:proofErr w:type="spellStart"/>
      <w:r w:rsidRPr="00096DF4">
        <w:rPr>
          <w:rFonts w:ascii="Century Gothic" w:eastAsia="Microsoft YaHei" w:hAnsi="Century Gothic" w:cstheme="minorBidi"/>
          <w:i/>
          <w:kern w:val="2"/>
          <w:sz w:val="18"/>
          <w:szCs w:val="18"/>
          <w:shd w:val="clear" w:color="auto" w:fill="FFFFFF"/>
          <w:lang w:val="de-DE"/>
        </w:rPr>
        <w:t>Dahua</w:t>
      </w:r>
      <w:proofErr w:type="spellEnd"/>
      <w:r w:rsidRPr="00096DF4">
        <w:rPr>
          <w:rFonts w:ascii="Century Gothic" w:eastAsia="Microsoft YaHei" w:hAnsi="Century Gothic" w:cstheme="minorBidi"/>
          <w:i/>
          <w:kern w:val="2"/>
          <w:sz w:val="18"/>
          <w:szCs w:val="18"/>
          <w:shd w:val="clear" w:color="auto" w:fill="FFFFFF"/>
          <w:lang w:val="de-DE"/>
        </w:rPr>
        <w:t xml:space="preserve"> fünf große Forschungsinstitute gegründet, deren jährliche </w:t>
      </w:r>
      <w:proofErr w:type="spellStart"/>
      <w:r w:rsidRPr="00096DF4">
        <w:rPr>
          <w:rFonts w:ascii="Century Gothic" w:eastAsia="Microsoft YaHei" w:hAnsi="Century Gothic" w:cstheme="minorBidi"/>
          <w:i/>
          <w:kern w:val="2"/>
          <w:sz w:val="18"/>
          <w:szCs w:val="18"/>
          <w:shd w:val="clear" w:color="auto" w:fill="FFFFFF"/>
          <w:lang w:val="de-DE"/>
        </w:rPr>
        <w:t>F&amp;E-Investitionen</w:t>
      </w:r>
      <w:proofErr w:type="spellEnd"/>
      <w:r w:rsidRPr="00096DF4">
        <w:rPr>
          <w:rFonts w:ascii="Century Gothic" w:eastAsia="Microsoft YaHei" w:hAnsi="Century Gothic" w:cstheme="minorBidi"/>
          <w:i/>
          <w:kern w:val="2"/>
          <w:sz w:val="18"/>
          <w:szCs w:val="18"/>
          <w:shd w:val="clear" w:color="auto" w:fill="FFFFFF"/>
          <w:lang w:val="de-DE"/>
        </w:rPr>
        <w:t xml:space="preserve"> etwa 10 % des Umsatzes ausmachen. Das Unternehmen erforscht weiterhin neu entstehende Bereiche auf der Grundlage tiefgreifender Erkenntnisse und des Layouts von </w:t>
      </w:r>
      <w:proofErr w:type="spellStart"/>
      <w:r w:rsidRPr="00096DF4">
        <w:rPr>
          <w:rFonts w:ascii="Century Gothic" w:eastAsia="Microsoft YaHei" w:hAnsi="Century Gothic" w:cstheme="minorBidi"/>
          <w:i/>
          <w:kern w:val="2"/>
          <w:sz w:val="18"/>
          <w:szCs w:val="18"/>
          <w:shd w:val="clear" w:color="auto" w:fill="FFFFFF"/>
          <w:lang w:val="de-DE"/>
        </w:rPr>
        <w:t>AIoT</w:t>
      </w:r>
      <w:proofErr w:type="spellEnd"/>
      <w:r w:rsidRPr="00096DF4">
        <w:rPr>
          <w:rFonts w:ascii="Century Gothic" w:eastAsia="Microsoft YaHei" w:hAnsi="Century Gothic" w:cstheme="minorBidi"/>
          <w:i/>
          <w:kern w:val="2"/>
          <w:sz w:val="18"/>
          <w:szCs w:val="18"/>
          <w:shd w:val="clear" w:color="auto" w:fill="FFFFFF"/>
          <w:lang w:val="de-DE"/>
        </w:rPr>
        <w:t xml:space="preserve"> und hat seine innovativen Geschäftsbereiche erweitert, darunter </w:t>
      </w:r>
      <w:proofErr w:type="spellStart"/>
      <w:r w:rsidRPr="00096DF4">
        <w:rPr>
          <w:rFonts w:ascii="Century Gothic" w:eastAsia="Microsoft YaHei" w:hAnsi="Century Gothic" w:cstheme="minorBidi"/>
          <w:i/>
          <w:kern w:val="2"/>
          <w:sz w:val="18"/>
          <w:szCs w:val="18"/>
          <w:shd w:val="clear" w:color="auto" w:fill="FFFFFF"/>
          <w:lang w:val="de-DE"/>
        </w:rPr>
        <w:t>iRAYPLE</w:t>
      </w:r>
      <w:proofErr w:type="spellEnd"/>
      <w:r w:rsidRPr="00096DF4">
        <w:rPr>
          <w:rFonts w:ascii="Century Gothic" w:eastAsia="Microsoft YaHei" w:hAnsi="Century Gothic" w:cstheme="minorBidi"/>
          <w:i/>
          <w:kern w:val="2"/>
          <w:sz w:val="18"/>
          <w:szCs w:val="18"/>
          <w:shd w:val="clear" w:color="auto" w:fill="FFFFFF"/>
          <w:lang w:val="de-DE"/>
        </w:rPr>
        <w:t xml:space="preserve">, </w:t>
      </w:r>
      <w:proofErr w:type="spellStart"/>
      <w:r w:rsidRPr="00096DF4">
        <w:rPr>
          <w:rFonts w:ascii="Century Gothic" w:eastAsia="Microsoft YaHei" w:hAnsi="Century Gothic" w:cstheme="minorBidi"/>
          <w:i/>
          <w:kern w:val="2"/>
          <w:sz w:val="18"/>
          <w:szCs w:val="18"/>
          <w:shd w:val="clear" w:color="auto" w:fill="FFFFFF"/>
          <w:lang w:val="de-DE"/>
        </w:rPr>
        <w:t>Pixfra</w:t>
      </w:r>
      <w:proofErr w:type="spellEnd"/>
      <w:r w:rsidRPr="00096DF4">
        <w:rPr>
          <w:rFonts w:ascii="Century Gothic" w:eastAsia="Microsoft YaHei" w:hAnsi="Century Gothic" w:cstheme="minorBidi"/>
          <w:i/>
          <w:kern w:val="2"/>
          <w:sz w:val="18"/>
          <w:szCs w:val="18"/>
          <w:shd w:val="clear" w:color="auto" w:fill="FFFFFF"/>
          <w:lang w:val="de-DE"/>
        </w:rPr>
        <w:t xml:space="preserve">, </w:t>
      </w:r>
      <w:proofErr w:type="spellStart"/>
      <w:r w:rsidRPr="00096DF4">
        <w:rPr>
          <w:rFonts w:ascii="Century Gothic" w:eastAsia="Microsoft YaHei" w:hAnsi="Century Gothic" w:cstheme="minorBidi"/>
          <w:i/>
          <w:kern w:val="2"/>
          <w:sz w:val="18"/>
          <w:szCs w:val="18"/>
          <w:shd w:val="clear" w:color="auto" w:fill="FFFFFF"/>
          <w:lang w:val="de-DE"/>
        </w:rPr>
        <w:t>Waythcan</w:t>
      </w:r>
      <w:proofErr w:type="spellEnd"/>
      <w:r w:rsidRPr="00096DF4">
        <w:rPr>
          <w:rFonts w:ascii="Century Gothic" w:eastAsia="Microsoft YaHei" w:hAnsi="Century Gothic" w:cstheme="minorBidi"/>
          <w:i/>
          <w:kern w:val="2"/>
          <w:sz w:val="18"/>
          <w:szCs w:val="18"/>
          <w:shd w:val="clear" w:color="auto" w:fill="FFFFFF"/>
          <w:lang w:val="de-DE"/>
        </w:rPr>
        <w:t xml:space="preserve">, </w:t>
      </w:r>
      <w:proofErr w:type="spellStart"/>
      <w:r w:rsidRPr="00096DF4">
        <w:rPr>
          <w:rFonts w:ascii="Century Gothic" w:eastAsia="Microsoft YaHei" w:hAnsi="Century Gothic" w:cstheme="minorBidi"/>
          <w:i/>
          <w:kern w:val="2"/>
          <w:sz w:val="18"/>
          <w:szCs w:val="18"/>
          <w:shd w:val="clear" w:color="auto" w:fill="FFFFFF"/>
          <w:lang w:val="de-DE"/>
        </w:rPr>
        <w:t>Wisualarm</w:t>
      </w:r>
      <w:proofErr w:type="spellEnd"/>
      <w:r w:rsidRPr="00096DF4">
        <w:rPr>
          <w:rFonts w:ascii="Century Gothic" w:eastAsia="Microsoft YaHei" w:hAnsi="Century Gothic" w:cstheme="minorBidi"/>
          <w:i/>
          <w:kern w:val="2"/>
          <w:sz w:val="18"/>
          <w:szCs w:val="18"/>
          <w:shd w:val="clear" w:color="auto" w:fill="FFFFFF"/>
          <w:lang w:val="de-DE"/>
        </w:rPr>
        <w:t xml:space="preserve">, </w:t>
      </w:r>
      <w:proofErr w:type="spellStart"/>
      <w:r w:rsidRPr="00096DF4">
        <w:rPr>
          <w:rFonts w:ascii="Century Gothic" w:eastAsia="Microsoft YaHei" w:hAnsi="Century Gothic" w:cstheme="minorBidi"/>
          <w:i/>
          <w:kern w:val="2"/>
          <w:sz w:val="18"/>
          <w:szCs w:val="18"/>
          <w:shd w:val="clear" w:color="auto" w:fill="FFFFFF"/>
          <w:lang w:val="de-DE"/>
        </w:rPr>
        <w:t>Dahua</w:t>
      </w:r>
      <w:proofErr w:type="spellEnd"/>
      <w:r w:rsidRPr="00096DF4">
        <w:rPr>
          <w:rFonts w:ascii="Century Gothic" w:eastAsia="Microsoft YaHei" w:hAnsi="Century Gothic" w:cstheme="minorBidi"/>
          <w:i/>
          <w:kern w:val="2"/>
          <w:sz w:val="18"/>
          <w:szCs w:val="18"/>
          <w:shd w:val="clear" w:color="auto" w:fill="FFFFFF"/>
          <w:lang w:val="de-DE"/>
        </w:rPr>
        <w:t xml:space="preserve"> </w:t>
      </w:r>
      <w:proofErr w:type="spellStart"/>
      <w:r w:rsidRPr="00096DF4">
        <w:rPr>
          <w:rFonts w:ascii="Century Gothic" w:eastAsia="Microsoft YaHei" w:hAnsi="Century Gothic" w:cstheme="minorBidi"/>
          <w:i/>
          <w:kern w:val="2"/>
          <w:sz w:val="18"/>
          <w:szCs w:val="18"/>
          <w:shd w:val="clear" w:color="auto" w:fill="FFFFFF"/>
          <w:lang w:val="de-DE"/>
        </w:rPr>
        <w:t>Memory</w:t>
      </w:r>
      <w:proofErr w:type="spellEnd"/>
      <w:r w:rsidRPr="00096DF4">
        <w:rPr>
          <w:rFonts w:ascii="Century Gothic" w:eastAsia="Microsoft YaHei" w:hAnsi="Century Gothic" w:cstheme="minorBidi"/>
          <w:i/>
          <w:kern w:val="2"/>
          <w:sz w:val="18"/>
          <w:szCs w:val="18"/>
          <w:shd w:val="clear" w:color="auto" w:fill="FFFFFF"/>
          <w:lang w:val="de-DE"/>
        </w:rPr>
        <w:t>, etc. Im Einklang mit seinem Kernwert „</w:t>
      </w:r>
      <w:proofErr w:type="spellStart"/>
      <w:r w:rsidRPr="00096DF4">
        <w:rPr>
          <w:rFonts w:ascii="Century Gothic" w:eastAsia="Microsoft YaHei" w:hAnsi="Century Gothic" w:cstheme="minorBidi"/>
          <w:i/>
          <w:kern w:val="2"/>
          <w:sz w:val="18"/>
          <w:szCs w:val="18"/>
          <w:shd w:val="clear" w:color="auto" w:fill="FFFFFF"/>
          <w:lang w:val="de-DE"/>
        </w:rPr>
        <w:t>Customer</w:t>
      </w:r>
      <w:proofErr w:type="spellEnd"/>
      <w:r w:rsidRPr="00096DF4">
        <w:rPr>
          <w:rFonts w:ascii="Century Gothic" w:eastAsia="Microsoft YaHei" w:hAnsi="Century Gothic" w:cstheme="minorBidi"/>
          <w:i/>
          <w:kern w:val="2"/>
          <w:sz w:val="18"/>
          <w:szCs w:val="18"/>
          <w:shd w:val="clear" w:color="auto" w:fill="FFFFFF"/>
          <w:lang w:val="de-DE"/>
        </w:rPr>
        <w:t xml:space="preserve"> </w:t>
      </w:r>
      <w:proofErr w:type="spellStart"/>
      <w:r w:rsidRPr="00096DF4">
        <w:rPr>
          <w:rFonts w:ascii="Century Gothic" w:eastAsia="Microsoft YaHei" w:hAnsi="Century Gothic" w:cstheme="minorBidi"/>
          <w:i/>
          <w:kern w:val="2"/>
          <w:sz w:val="18"/>
          <w:szCs w:val="18"/>
          <w:shd w:val="clear" w:color="auto" w:fill="FFFFFF"/>
          <w:lang w:val="de-DE"/>
        </w:rPr>
        <w:t>Success</w:t>
      </w:r>
      <w:proofErr w:type="spellEnd"/>
      <w:r w:rsidRPr="00096DF4">
        <w:rPr>
          <w:rFonts w:ascii="Century Gothic" w:eastAsia="Microsoft YaHei" w:hAnsi="Century Gothic" w:cstheme="minorBidi"/>
          <w:i/>
          <w:kern w:val="2"/>
          <w:sz w:val="18"/>
          <w:szCs w:val="18"/>
          <w:shd w:val="clear" w:color="auto" w:fill="FFFFFF"/>
          <w:lang w:val="de-DE"/>
        </w:rPr>
        <w:t xml:space="preserve">, Employee </w:t>
      </w:r>
      <w:proofErr w:type="spellStart"/>
      <w:r w:rsidRPr="00096DF4">
        <w:rPr>
          <w:rFonts w:ascii="Century Gothic" w:eastAsia="Microsoft YaHei" w:hAnsi="Century Gothic" w:cstheme="minorBidi"/>
          <w:i/>
          <w:kern w:val="2"/>
          <w:sz w:val="18"/>
          <w:szCs w:val="18"/>
          <w:shd w:val="clear" w:color="auto" w:fill="FFFFFF"/>
          <w:lang w:val="de-DE"/>
        </w:rPr>
        <w:t>Achievements</w:t>
      </w:r>
      <w:proofErr w:type="spellEnd"/>
      <w:r w:rsidRPr="00096DF4">
        <w:rPr>
          <w:rFonts w:ascii="Century Gothic" w:eastAsia="Microsoft YaHei" w:hAnsi="Century Gothic" w:cstheme="minorBidi"/>
          <w:i/>
          <w:kern w:val="2"/>
          <w:sz w:val="18"/>
          <w:szCs w:val="18"/>
          <w:shd w:val="clear" w:color="auto" w:fill="FFFFFF"/>
          <w:lang w:val="de-DE"/>
        </w:rPr>
        <w:t xml:space="preserve">“ strebt </w:t>
      </w:r>
      <w:proofErr w:type="spellStart"/>
      <w:r w:rsidRPr="00096DF4">
        <w:rPr>
          <w:rFonts w:ascii="Century Gothic" w:eastAsia="Microsoft YaHei" w:hAnsi="Century Gothic" w:cstheme="minorBidi"/>
          <w:i/>
          <w:kern w:val="2"/>
          <w:sz w:val="18"/>
          <w:szCs w:val="18"/>
          <w:shd w:val="clear" w:color="auto" w:fill="FFFFFF"/>
          <w:lang w:val="de-DE"/>
        </w:rPr>
        <w:t>Dahua</w:t>
      </w:r>
      <w:proofErr w:type="spellEnd"/>
      <w:r w:rsidRPr="00096DF4">
        <w:rPr>
          <w:rFonts w:ascii="Century Gothic" w:eastAsia="Microsoft YaHei" w:hAnsi="Century Gothic" w:cstheme="minorBidi"/>
          <w:i/>
          <w:kern w:val="2"/>
          <w:sz w:val="18"/>
          <w:szCs w:val="18"/>
          <w:shd w:val="clear" w:color="auto" w:fill="FFFFFF"/>
          <w:lang w:val="de-DE"/>
        </w:rPr>
        <w:t xml:space="preserve"> danach, dem Markt hervorragende Qualität und Service zu bieten, mehr Wert für Kunden zu schaffen und </w:t>
      </w:r>
      <w:proofErr w:type="spellStart"/>
      <w:r w:rsidRPr="00096DF4">
        <w:rPr>
          <w:rFonts w:ascii="Century Gothic" w:eastAsia="Microsoft YaHei" w:hAnsi="Century Gothic" w:cstheme="minorBidi"/>
          <w:i/>
          <w:kern w:val="2"/>
          <w:sz w:val="18"/>
          <w:szCs w:val="18"/>
          <w:shd w:val="clear" w:color="auto" w:fill="FFFFFF"/>
          <w:lang w:val="de-DE"/>
        </w:rPr>
        <w:t>proaktiv</w:t>
      </w:r>
      <w:proofErr w:type="spellEnd"/>
      <w:r w:rsidRPr="00096DF4">
        <w:rPr>
          <w:rFonts w:ascii="Century Gothic" w:eastAsia="Microsoft YaHei" w:hAnsi="Century Gothic" w:cstheme="minorBidi"/>
          <w:i/>
          <w:kern w:val="2"/>
          <w:sz w:val="18"/>
          <w:szCs w:val="18"/>
          <w:shd w:val="clear" w:color="auto" w:fill="FFFFFF"/>
          <w:lang w:val="de-DE"/>
        </w:rPr>
        <w:t xml:space="preserve"> zu einer sicheren, kohlenstoffarmen, schönen und harmonischen Welt beizutragen.</w:t>
      </w:r>
    </w:p>
    <w:p w:rsidR="00792A0A" w:rsidRPr="00096DF4" w:rsidRDefault="00792A0A" w:rsidP="00792A0A">
      <w:pPr>
        <w:pStyle w:val="canvas-atom"/>
        <w:shd w:val="clear" w:color="auto" w:fill="FFFFFF"/>
        <w:spacing w:before="0" w:after="0" w:line="240" w:lineRule="exact"/>
        <w:jc w:val="both"/>
        <w:rPr>
          <w:rFonts w:ascii="Century Gothic" w:hAnsi="Century Gothic"/>
          <w:i/>
          <w:sz w:val="18"/>
          <w:szCs w:val="18"/>
          <w:shd w:val="clear" w:color="auto" w:fill="FEFEFE"/>
          <w:lang w:val="de-DE"/>
        </w:rPr>
      </w:pPr>
    </w:p>
    <w:p w:rsidR="00792A0A" w:rsidRPr="00096DF4" w:rsidRDefault="00792A0A" w:rsidP="00792A0A">
      <w:pPr>
        <w:pStyle w:val="canvas-atom"/>
        <w:shd w:val="clear" w:color="auto" w:fill="FFFFFF"/>
        <w:spacing w:before="0" w:after="0" w:line="240" w:lineRule="exact"/>
        <w:rPr>
          <w:rFonts w:ascii="Century Gothic" w:hAnsi="Century Gothic"/>
          <w:i/>
          <w:sz w:val="18"/>
          <w:szCs w:val="18"/>
          <w:shd w:val="clear" w:color="auto" w:fill="FEFEFE"/>
          <w:lang w:val="de-DE"/>
        </w:rPr>
      </w:pPr>
      <w:r w:rsidRPr="00096DF4">
        <w:rPr>
          <w:rFonts w:ascii="Century Gothic" w:hAnsi="Century Gothic"/>
          <w:i/>
          <w:sz w:val="18"/>
          <w:szCs w:val="18"/>
          <w:shd w:val="clear" w:color="auto" w:fill="FEFEFE"/>
          <w:lang w:val="de-DE"/>
        </w:rPr>
        <w:t xml:space="preserve">Um mehr zu erfahren, besuchen Sie </w:t>
      </w:r>
      <w:hyperlink r:id="rId11" w:history="1">
        <w:proofErr w:type="spellStart"/>
        <w:r w:rsidRPr="007C3850">
          <w:rPr>
            <w:rStyle w:val="Link"/>
            <w:rFonts w:ascii="Century Gothic" w:hAnsi="Century Gothic"/>
            <w:i/>
            <w:sz w:val="18"/>
            <w:szCs w:val="18"/>
            <w:shd w:val="clear" w:color="auto" w:fill="FEFEFE"/>
            <w:lang w:val="de-DE"/>
          </w:rPr>
          <w:t>www.dahuasecurity.com/de</w:t>
        </w:r>
        <w:proofErr w:type="spellEnd"/>
      </w:hyperlink>
      <w:r>
        <w:rPr>
          <w:rFonts w:ascii="Century Gothic" w:hAnsi="Century Gothic"/>
          <w:i/>
          <w:sz w:val="18"/>
          <w:szCs w:val="18"/>
          <w:shd w:val="clear" w:color="auto" w:fill="FEFEFE"/>
          <w:lang w:val="de-DE"/>
        </w:rPr>
        <w:t xml:space="preserve">, </w:t>
      </w:r>
      <w:r w:rsidRPr="00096DF4">
        <w:rPr>
          <w:rFonts w:ascii="Century Gothic" w:hAnsi="Century Gothic"/>
          <w:i/>
          <w:sz w:val="18"/>
          <w:szCs w:val="18"/>
          <w:shd w:val="clear" w:color="auto" w:fill="FEFEFE"/>
          <w:lang w:val="de-DE"/>
        </w:rPr>
        <w:t xml:space="preserve">den </w:t>
      </w:r>
      <w:hyperlink r:id="rId12" w:history="1">
        <w:proofErr w:type="spellStart"/>
        <w:r w:rsidRPr="00792A0A">
          <w:rPr>
            <w:rStyle w:val="Link"/>
            <w:rFonts w:ascii="Century Gothic" w:hAnsi="Century Gothic"/>
            <w:i/>
            <w:sz w:val="18"/>
            <w:szCs w:val="18"/>
            <w:lang w:val="de-DE"/>
          </w:rPr>
          <w:t>Dahua</w:t>
        </w:r>
        <w:proofErr w:type="spellEnd"/>
        <w:r w:rsidRPr="00792A0A">
          <w:rPr>
            <w:rStyle w:val="Link"/>
            <w:rFonts w:ascii="Century Gothic" w:hAnsi="Century Gothic"/>
            <w:i/>
            <w:sz w:val="18"/>
            <w:szCs w:val="18"/>
            <w:lang w:val="de-DE"/>
          </w:rPr>
          <w:t xml:space="preserve"> Blog</w:t>
        </w:r>
      </w:hyperlink>
      <w:r w:rsidRPr="00096DF4">
        <w:rPr>
          <w:rFonts w:ascii="Century Gothic" w:hAnsi="Century Gothic"/>
          <w:i/>
          <w:sz w:val="18"/>
          <w:szCs w:val="18"/>
          <w:lang w:val="de-DE"/>
        </w:rPr>
        <w:t xml:space="preserve"> oder folgen Sie uns auf </w:t>
      </w:r>
      <w:hyperlink r:id="rId13" w:history="1">
        <w:proofErr w:type="spellStart"/>
        <w:r w:rsidRPr="00096DF4">
          <w:rPr>
            <w:rStyle w:val="Link"/>
            <w:rFonts w:ascii="Century Gothic" w:hAnsi="Century Gothic"/>
            <w:i/>
            <w:sz w:val="18"/>
            <w:szCs w:val="18"/>
            <w:shd w:val="clear" w:color="auto" w:fill="FEFEFE"/>
            <w:lang w:val="de-DE"/>
          </w:rPr>
          <w:t>Facebook</w:t>
        </w:r>
        <w:proofErr w:type="spellEnd"/>
      </w:hyperlink>
      <w:r w:rsidRPr="00096DF4">
        <w:rPr>
          <w:rFonts w:ascii="Century Gothic" w:hAnsi="Century Gothic"/>
          <w:i/>
          <w:sz w:val="18"/>
          <w:szCs w:val="18"/>
          <w:shd w:val="clear" w:color="auto" w:fill="FEFEFE"/>
          <w:lang w:val="de-DE"/>
        </w:rPr>
        <w:t>, </w:t>
      </w:r>
      <w:hyperlink r:id="rId14" w:history="1">
        <w:proofErr w:type="spellStart"/>
        <w:r w:rsidRPr="00096DF4">
          <w:rPr>
            <w:rStyle w:val="Link"/>
            <w:rFonts w:ascii="Century Gothic" w:hAnsi="Century Gothic"/>
            <w:i/>
            <w:sz w:val="18"/>
            <w:szCs w:val="18"/>
            <w:shd w:val="clear" w:color="auto" w:fill="FEFEFE"/>
            <w:lang w:val="de-DE"/>
          </w:rPr>
          <w:t>LinkedIn</w:t>
        </w:r>
        <w:proofErr w:type="spellEnd"/>
      </w:hyperlink>
      <w:r w:rsidRPr="00096DF4">
        <w:rPr>
          <w:rFonts w:ascii="Century Gothic" w:hAnsi="Century Gothic"/>
          <w:i/>
          <w:sz w:val="18"/>
          <w:szCs w:val="18"/>
          <w:shd w:val="clear" w:color="auto" w:fill="FEFEFE"/>
          <w:lang w:val="de-DE"/>
        </w:rPr>
        <w:t>, </w:t>
      </w:r>
      <w:hyperlink r:id="rId15" w:history="1">
        <w:proofErr w:type="spellStart"/>
        <w:r w:rsidRPr="00096DF4">
          <w:rPr>
            <w:rStyle w:val="Link"/>
            <w:rFonts w:ascii="Century Gothic" w:hAnsi="Century Gothic"/>
            <w:i/>
            <w:sz w:val="18"/>
            <w:szCs w:val="18"/>
            <w:shd w:val="clear" w:color="auto" w:fill="FEFEFE"/>
            <w:lang w:val="de-DE"/>
          </w:rPr>
          <w:t>YouTub</w:t>
        </w:r>
        <w:proofErr w:type="spellEnd"/>
        <w:r w:rsidRPr="00096DF4">
          <w:rPr>
            <w:rStyle w:val="Link"/>
            <w:rFonts w:ascii="Century Gothic" w:hAnsi="Century Gothic"/>
            <w:i/>
            <w:sz w:val="18"/>
            <w:szCs w:val="18"/>
            <w:shd w:val="clear" w:color="auto" w:fill="FEFEFE"/>
            <w:lang w:val="de-DE"/>
          </w:rPr>
          <w:t>e</w:t>
        </w:r>
      </w:hyperlink>
      <w:r w:rsidRPr="00096DF4">
        <w:rPr>
          <w:rFonts w:ascii="Century Gothic" w:hAnsi="Century Gothic"/>
          <w:i/>
          <w:sz w:val="18"/>
          <w:szCs w:val="18"/>
          <w:shd w:val="clear" w:color="auto" w:fill="FEFEFE"/>
          <w:lang w:val="de-DE"/>
        </w:rPr>
        <w:t> and </w:t>
      </w:r>
      <w:hyperlink r:id="rId16" w:history="1">
        <w:proofErr w:type="spellStart"/>
        <w:r w:rsidRPr="00096DF4">
          <w:rPr>
            <w:rStyle w:val="Link"/>
            <w:rFonts w:ascii="Century Gothic" w:hAnsi="Century Gothic"/>
            <w:i/>
            <w:sz w:val="18"/>
            <w:szCs w:val="18"/>
            <w:shd w:val="clear" w:color="auto" w:fill="FEFEFE"/>
            <w:lang w:val="de-DE"/>
          </w:rPr>
          <w:t>Twitter</w:t>
        </w:r>
        <w:proofErr w:type="spellEnd"/>
      </w:hyperlink>
      <w:r w:rsidRPr="00096DF4">
        <w:rPr>
          <w:rFonts w:ascii="Century Gothic" w:hAnsi="Century Gothic"/>
          <w:i/>
          <w:sz w:val="18"/>
          <w:szCs w:val="18"/>
          <w:shd w:val="clear" w:color="auto" w:fill="FEFEFE"/>
          <w:lang w:val="de-DE"/>
        </w:rPr>
        <w:t>.</w:t>
      </w:r>
    </w:p>
    <w:p w:rsidR="001900FC" w:rsidRDefault="001900FC" w:rsidP="00855F96">
      <w:pPr>
        <w:widowControl/>
        <w:shd w:val="clear" w:color="auto" w:fill="FFFFFF"/>
        <w:jc w:val="left"/>
        <w:rPr>
          <w:rFonts w:ascii="Century Gothic" w:eastAsia="SimSun" w:hAnsi="Century Gothic" w:cs="SimSun"/>
          <w:szCs w:val="21"/>
          <w:lang w:val="de-DE"/>
        </w:rPr>
      </w:pPr>
    </w:p>
    <w:p w:rsidR="001900FC" w:rsidRPr="001900FC" w:rsidRDefault="001900FC" w:rsidP="00855F96">
      <w:pPr>
        <w:widowControl/>
        <w:shd w:val="clear" w:color="auto" w:fill="FFFFFF"/>
        <w:jc w:val="left"/>
        <w:rPr>
          <w:rFonts w:ascii="Century Gothic" w:eastAsia="SimSun" w:hAnsi="Century Gothic" w:cs="SimSun"/>
          <w:sz w:val="18"/>
          <w:szCs w:val="18"/>
          <w:lang w:val="de-DE"/>
        </w:rPr>
      </w:pPr>
      <w:r w:rsidRPr="001900FC">
        <w:rPr>
          <w:rFonts w:ascii="Century Gothic" w:eastAsia="SimSun" w:hAnsi="Century Gothic" w:cs="SimSun" w:hint="eastAsia"/>
          <w:sz w:val="18"/>
          <w:szCs w:val="18"/>
          <w:lang w:val="de-DE"/>
        </w:rPr>
        <w:t xml:space="preserve">Text und Bilder sind zur kostenfreien Veröffentlichung freigegeben. Das Copyright für alle Bilder liegt bei www.dahuasecurity.com (Dahua Technology GmbH). </w:t>
      </w:r>
      <w:r w:rsidR="004C751D" w:rsidRPr="001900FC">
        <w:rPr>
          <w:rFonts w:ascii="Century Gothic" w:eastAsia="SimSun" w:hAnsi="Century Gothic" w:cs="SimSun" w:hint="eastAsia"/>
          <w:sz w:val="18"/>
          <w:szCs w:val="18"/>
          <w:lang w:val="de-DE"/>
        </w:rPr>
        <w:t>Wir freuen uns über einen Beleglink oder ein PDF an: ABL Werbung, Frank Liebelt, Kellerskopfweg 13, 65931 Frankfurt, Telefon +49 69 501717 frankliebelt@ablwerbung.de und helfen Ihnen gerne bei Fragen und mit weiteren Materialien</w:t>
      </w:r>
      <w:r w:rsidR="004C751D" w:rsidRPr="001900FC">
        <w:rPr>
          <w:rFonts w:ascii="Century Gothic" w:eastAsia="SimSun" w:hAnsi="Century Gothic" w:cs="SimSun"/>
          <w:sz w:val="18"/>
          <w:szCs w:val="18"/>
          <w:lang w:val="de-DE"/>
        </w:rPr>
        <w:t>.</w:t>
      </w:r>
    </w:p>
    <w:sectPr w:rsidR="001900FC" w:rsidRPr="001900FC" w:rsidSect="00792A0A">
      <w:headerReference w:type="even" r:id="rId17"/>
      <w:headerReference w:type="default" r:id="rId18"/>
      <w:pgSz w:w="11906" w:h="16838"/>
      <w:pgMar w:top="1134" w:right="1247" w:bottom="1134" w:left="1418" w:header="851" w:footer="992" w:gutter="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43C1C" w:rsidRDefault="00243C1C">
      <w:r>
        <w:separator/>
      </w:r>
    </w:p>
  </w:endnote>
  <w:endnote w:type="continuationSeparator" w:id="1">
    <w:p w:rsidR="00243C1C" w:rsidRDefault="00243C1C">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auto"/>
    <w:pitch w:val="variable"/>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DengXian">
    <w:altName w:val="Cambria"/>
    <w:charset w:val="86"/>
    <w:family w:val="auto"/>
    <w:pitch w:val="variable"/>
    <w:sig w:usb0="A00002BF" w:usb1="38CF7CFA" w:usb2="00000016" w:usb3="00000000" w:csb0="0004000F" w:csb1="00000000"/>
  </w:font>
  <w:font w:name="Arial Unicode MS">
    <w:panose1 w:val="020B0604020202020204"/>
    <w:charset w:val="00"/>
    <w:family w:val="auto"/>
    <w:pitch w:val="variable"/>
    <w:sig w:usb0="00000003" w:usb1="00000000" w:usb2="00000000" w:usb3="00000000" w:csb0="00000001" w:csb1="00000000"/>
  </w:font>
  <w:font w:name="font131">
    <w:altName w:val="MS Mincho"/>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crosoft YaHei">
    <w:altName w:val="Cambria"/>
    <w:charset w:val="86"/>
    <w:family w:val="swiss"/>
    <w:pitch w:val="variable"/>
    <w:sig w:usb0="80000287" w:usb1="2ACF3C50" w:usb2="00000016" w:usb3="00000000" w:csb0="0004001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43C1C" w:rsidRDefault="00243C1C">
      <w:r>
        <w:separator/>
      </w:r>
    </w:p>
  </w:footnote>
  <w:footnote w:type="continuationSeparator" w:id="1">
    <w:p w:rsidR="00243C1C" w:rsidRDefault="00243C1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C1C" w:rsidRDefault="00243C1C">
    <w:pPr>
      <w:pStyle w:val="Kopfzeile"/>
    </w:pPr>
    <w:r>
      <w:rPr>
        <w:noProof/>
        <w:lang w:val="de-DE" w:eastAsia="de-DE"/>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d5bb68be_1_3_5" o:spid="_x0000_s2051" type="#_x0000_t136" style="position:absolute;left:0;text-align:left;margin-left:0;margin-top:0;width:623.65pt;height:47.95pt;rotation:315;z-index:251662848;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11-19"/>
          <o:lock v:ext="edit" aspectratio="t"/>
          <w10:wrap side="largest"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C1C" w:rsidRDefault="00243C1C">
    <w:r>
      <w:rPr>
        <w:noProof/>
        <w:lang w:val="de-DE" w:eastAsia="de-DE"/>
      </w:rPr>
      <w:drawing>
        <wp:anchor distT="0" distB="0" distL="114300" distR="114300" simplePos="0" relativeHeight="251657728" behindDoc="0" locked="0" layoutInCell="1" allowOverlap="1">
          <wp:simplePos x="0" y="0"/>
          <wp:positionH relativeFrom="page">
            <wp:posOffset>819150</wp:posOffset>
          </wp:positionH>
          <wp:positionV relativeFrom="paragraph">
            <wp:posOffset>37465</wp:posOffset>
          </wp:positionV>
          <wp:extent cx="1466850" cy="438150"/>
          <wp:effectExtent l="25400" t="0" r="635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850" cy="438150"/>
                  </a:xfrm>
                  <a:prstGeom prst="rect">
                    <a:avLst/>
                  </a:prstGeom>
                  <a:solidFill>
                    <a:srgbClr val="FFFFFF"/>
                  </a:solidFill>
                  <a:ln w="9525">
                    <a:noFill/>
                    <a:miter lim="800000"/>
                    <a:headEnd/>
                    <a:tailEnd/>
                  </a:ln>
                </pic:spPr>
              </pic:pic>
            </a:graphicData>
          </a:graphic>
        </wp:anchor>
      </w:drawing>
    </w:r>
    <w:r>
      <w:rPr>
        <w:noProof/>
        <w:lang w:val="de-DE" w:eastAsia="de-DE"/>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d5bb68be_1_1_4" o:spid="_x0000_s2050" type="#_x0000_t136" style="position:absolute;left:0;text-align:left;margin-left:0;margin-top:0;width:623.65pt;height:47.95pt;rotation:315;z-index:251661824;visibility:visible;mso-position-horizontal:center;mso-position-horizontal-relative:margin;mso-position-vertical:center;mso-position-vertical-relative:margin" fillcolor="gray" stroked="f">
          <v:fill opacity="3932f"/>
          <v:stroke r:id="rId2" o:title=""/>
          <v:shadow color="#868686"/>
          <v:textpath style="font-family:&quot;宋体&quot;;font-size:1pt;v-text-kern:t" trim="t" fitpath="t" string="291436  da hua  2024-11-19"/>
          <o:lock v:ext="edit" aspectratio="t"/>
          <w10:wrap side="largest" anchorx="margin" anchory="margin"/>
        </v:shape>
      </w:pict>
    </w:r>
    <w:r>
      <w:rPr>
        <w:noProof/>
        <w:lang w:val="de-DE" w:eastAsia="de-DE"/>
      </w:rPr>
      <w:pict>
        <v:shapetype id="_x0000_t202" coordsize="21600,21600" o:spt="202" path="m0,0l0,21600,21600,21600,21600,0xe">
          <v:stroke joinstyle="miter"/>
          <v:path gradientshapeok="t" o:connecttype="rect"/>
        </v:shapetype>
        <v:shape id="GSEDS_d46a6755_3e5ea12e_1_1_5" o:spid="_x0000_s2052" type="#_x0000_t202" style="position:absolute;left:0;text-align:left;margin-left:0;margin-top:0;width:587.3pt;height:45.2pt;rotation:-45;z-index:2516608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" filled="f" stroked="f">
          <v:stroke joinstyle="round"/>
          <o:lock v:ext="edit" aspectratio="t" shapetype="t"/>
          <v:textbox style="mso-next-textbox:#GSEDS_d46a6755_3e5ea12e_1_1_5;mso-fit-shape-to-text:t">
            <w:txbxContent>
              <w:p w:rsidR="00243C1C" w:rsidRDefault="00243C1C" w:rsidP="00875DC7">
                <w:pPr>
                  <w:pStyle w:val="StandardWeb"/>
                  <w:spacing w:before="0" w:beforeAutospacing="0" w:after="0" w:afterAutospacing="0"/>
                  <w:jc w:val="center"/>
                </w:pPr>
                <w:r>
                  <w:rPr>
                    <w:rFonts w:ascii="SimSun" w:eastAsia="SimSun" w:hAnsi="SimSun" w:hint="eastAsia"/>
                    <w:color w:val="808080"/>
                    <w:sz w:val="2"/>
                    <w:szCs w:val="2"/>
                  </w:rPr>
                  <w:t xml:space="preserve">291436  da </w:t>
                </w:r>
                <w:proofErr w:type="spellStart"/>
                <w:r>
                  <w:rPr>
                    <w:rFonts w:ascii="SimSun" w:eastAsia="SimSun" w:hAnsi="SimSun" w:hint="eastAsia"/>
                    <w:color w:val="808080"/>
                    <w:sz w:val="2"/>
                    <w:szCs w:val="2"/>
                  </w:rPr>
                  <w:t>hua</w:t>
                </w:r>
                <w:proofErr w:type="spellEnd"/>
                <w:r>
                  <w:rPr>
                    <w:rFonts w:ascii="SimSun" w:eastAsia="SimSun" w:hAnsi="SimSun" w:hint="eastAsia"/>
                    <w:color w:val="808080"/>
                    <w:sz w:val="2"/>
                    <w:szCs w:val="2"/>
                  </w:rPr>
                  <w:t xml:space="preserve">  2024-04-23</w:t>
                </w:r>
              </w:p>
            </w:txbxContent>
          </v:textbox>
          <w10:wrap anchorx="margin" anchory="margin"/>
        </v:shape>
      </w:pict>
    </w:r>
  </w:p>
  <w:p w:rsidR="00243C1C" w:rsidRDefault="00243C1C"/>
  <w:p w:rsidR="00243C1C" w:rsidRDefault="00243C1C"/>
  <w:p w:rsidR="00243C1C" w:rsidRDefault="00243C1C"/>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FC63E4"/>
    <w:multiLevelType w:val="hybridMultilevel"/>
    <w:tmpl w:val="D2F0E5D0"/>
    <w:lvl w:ilvl="0" w:tplc="B436331A">
      <w:numFmt w:val="bullet"/>
      <w:lvlText w:val="-"/>
      <w:lvlJc w:val="left"/>
      <w:pPr>
        <w:ind w:left="720" w:hanging="360"/>
      </w:pPr>
      <w:rPr>
        <w:rFonts w:ascii="Century Gothic" w:eastAsia="SimSun" w:hAnsi="Century Gothic"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D38C7"/>
    <w:multiLevelType w:val="hybridMultilevel"/>
    <w:tmpl w:val="D65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stylePaneFormatFilter w:val="0000"/>
  <w:revisionView w:markup="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6"/>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274067"/>
    <w:rsid w:val="00007993"/>
    <w:rsid w:val="000141EC"/>
    <w:rsid w:val="000153E0"/>
    <w:rsid w:val="00020C33"/>
    <w:rsid w:val="00032DC2"/>
    <w:rsid w:val="00034FDC"/>
    <w:rsid w:val="00036ECE"/>
    <w:rsid w:val="00042001"/>
    <w:rsid w:val="0004308D"/>
    <w:rsid w:val="00043A2D"/>
    <w:rsid w:val="00062C21"/>
    <w:rsid w:val="000E106A"/>
    <w:rsid w:val="000E6367"/>
    <w:rsid w:val="00131366"/>
    <w:rsid w:val="0017021E"/>
    <w:rsid w:val="00177E26"/>
    <w:rsid w:val="001900FC"/>
    <w:rsid w:val="001B2672"/>
    <w:rsid w:val="001C4326"/>
    <w:rsid w:val="001E2F61"/>
    <w:rsid w:val="001F310A"/>
    <w:rsid w:val="001F4872"/>
    <w:rsid w:val="00217919"/>
    <w:rsid w:val="00230405"/>
    <w:rsid w:val="0023100B"/>
    <w:rsid w:val="00240A2E"/>
    <w:rsid w:val="00241B95"/>
    <w:rsid w:val="00243C1C"/>
    <w:rsid w:val="002474DD"/>
    <w:rsid w:val="00253A8C"/>
    <w:rsid w:val="002636C7"/>
    <w:rsid w:val="00274067"/>
    <w:rsid w:val="0028264E"/>
    <w:rsid w:val="002A1AE6"/>
    <w:rsid w:val="002A6E99"/>
    <w:rsid w:val="002D135E"/>
    <w:rsid w:val="002E3168"/>
    <w:rsid w:val="00325EC8"/>
    <w:rsid w:val="003425A8"/>
    <w:rsid w:val="00343C73"/>
    <w:rsid w:val="003455C2"/>
    <w:rsid w:val="00361DFB"/>
    <w:rsid w:val="00364664"/>
    <w:rsid w:val="00373B19"/>
    <w:rsid w:val="003A0E0C"/>
    <w:rsid w:val="003E2BEE"/>
    <w:rsid w:val="003E54B3"/>
    <w:rsid w:val="00413457"/>
    <w:rsid w:val="0042169E"/>
    <w:rsid w:val="00430A7B"/>
    <w:rsid w:val="00430F20"/>
    <w:rsid w:val="0046334B"/>
    <w:rsid w:val="004637E4"/>
    <w:rsid w:val="00464CCF"/>
    <w:rsid w:val="00466BA2"/>
    <w:rsid w:val="00490441"/>
    <w:rsid w:val="004917C2"/>
    <w:rsid w:val="0049448A"/>
    <w:rsid w:val="004A4AF0"/>
    <w:rsid w:val="004A5218"/>
    <w:rsid w:val="004B45F5"/>
    <w:rsid w:val="004B555C"/>
    <w:rsid w:val="004B5E09"/>
    <w:rsid w:val="004C4873"/>
    <w:rsid w:val="004C6F93"/>
    <w:rsid w:val="004C751D"/>
    <w:rsid w:val="004D32B8"/>
    <w:rsid w:val="004E05D0"/>
    <w:rsid w:val="004E4AD8"/>
    <w:rsid w:val="004F2D45"/>
    <w:rsid w:val="004F5311"/>
    <w:rsid w:val="00514829"/>
    <w:rsid w:val="00516E1B"/>
    <w:rsid w:val="00553170"/>
    <w:rsid w:val="00561FC0"/>
    <w:rsid w:val="00565BA3"/>
    <w:rsid w:val="005A20B0"/>
    <w:rsid w:val="005B0FB8"/>
    <w:rsid w:val="005C3F8D"/>
    <w:rsid w:val="005C42EF"/>
    <w:rsid w:val="005D5551"/>
    <w:rsid w:val="005D7C76"/>
    <w:rsid w:val="005E623F"/>
    <w:rsid w:val="005F0CF4"/>
    <w:rsid w:val="00631A93"/>
    <w:rsid w:val="00664D34"/>
    <w:rsid w:val="00667E65"/>
    <w:rsid w:val="00693025"/>
    <w:rsid w:val="006A3F8C"/>
    <w:rsid w:val="006B38A7"/>
    <w:rsid w:val="006D3858"/>
    <w:rsid w:val="006E6178"/>
    <w:rsid w:val="006E6B48"/>
    <w:rsid w:val="007045E2"/>
    <w:rsid w:val="007567DF"/>
    <w:rsid w:val="00771B98"/>
    <w:rsid w:val="00786F73"/>
    <w:rsid w:val="00787DA2"/>
    <w:rsid w:val="00792A0A"/>
    <w:rsid w:val="007D0248"/>
    <w:rsid w:val="007D5EC3"/>
    <w:rsid w:val="007E435E"/>
    <w:rsid w:val="007F51E5"/>
    <w:rsid w:val="008100F1"/>
    <w:rsid w:val="00814419"/>
    <w:rsid w:val="00816F83"/>
    <w:rsid w:val="0082000F"/>
    <w:rsid w:val="00826675"/>
    <w:rsid w:val="0083573B"/>
    <w:rsid w:val="00855F96"/>
    <w:rsid w:val="00870008"/>
    <w:rsid w:val="00875DC7"/>
    <w:rsid w:val="00877192"/>
    <w:rsid w:val="008817E9"/>
    <w:rsid w:val="008967A1"/>
    <w:rsid w:val="008A1765"/>
    <w:rsid w:val="008B7A14"/>
    <w:rsid w:val="008D1A0D"/>
    <w:rsid w:val="008E6D56"/>
    <w:rsid w:val="0092182F"/>
    <w:rsid w:val="00933A04"/>
    <w:rsid w:val="009348F5"/>
    <w:rsid w:val="009569D7"/>
    <w:rsid w:val="00982698"/>
    <w:rsid w:val="009946C6"/>
    <w:rsid w:val="00995629"/>
    <w:rsid w:val="009D08B7"/>
    <w:rsid w:val="009F1DD3"/>
    <w:rsid w:val="00A01436"/>
    <w:rsid w:val="00A0169C"/>
    <w:rsid w:val="00A2681A"/>
    <w:rsid w:val="00A54C43"/>
    <w:rsid w:val="00A65F99"/>
    <w:rsid w:val="00A67FCB"/>
    <w:rsid w:val="00A7402D"/>
    <w:rsid w:val="00A80C49"/>
    <w:rsid w:val="00AB5439"/>
    <w:rsid w:val="00AC2BD2"/>
    <w:rsid w:val="00AD58FA"/>
    <w:rsid w:val="00B30564"/>
    <w:rsid w:val="00B34DBE"/>
    <w:rsid w:val="00B84F69"/>
    <w:rsid w:val="00B8685D"/>
    <w:rsid w:val="00B94FE7"/>
    <w:rsid w:val="00B95B89"/>
    <w:rsid w:val="00BA4C15"/>
    <w:rsid w:val="00BD3BB9"/>
    <w:rsid w:val="00BE7905"/>
    <w:rsid w:val="00C04EAC"/>
    <w:rsid w:val="00C05A58"/>
    <w:rsid w:val="00C346D5"/>
    <w:rsid w:val="00C424D9"/>
    <w:rsid w:val="00C463A1"/>
    <w:rsid w:val="00C534E6"/>
    <w:rsid w:val="00CA12D4"/>
    <w:rsid w:val="00CC2131"/>
    <w:rsid w:val="00CC371F"/>
    <w:rsid w:val="00CC43F9"/>
    <w:rsid w:val="00CD0B3B"/>
    <w:rsid w:val="00CD108D"/>
    <w:rsid w:val="00CE3E4F"/>
    <w:rsid w:val="00D53630"/>
    <w:rsid w:val="00D82524"/>
    <w:rsid w:val="00DA2228"/>
    <w:rsid w:val="00DB7DC7"/>
    <w:rsid w:val="00DC3732"/>
    <w:rsid w:val="00DD4182"/>
    <w:rsid w:val="00DF37B4"/>
    <w:rsid w:val="00E26CB8"/>
    <w:rsid w:val="00E42B25"/>
    <w:rsid w:val="00E46279"/>
    <w:rsid w:val="00E47863"/>
    <w:rsid w:val="00E54952"/>
    <w:rsid w:val="00E71B34"/>
    <w:rsid w:val="00E74CC9"/>
    <w:rsid w:val="00E838D6"/>
    <w:rsid w:val="00EA02F3"/>
    <w:rsid w:val="00EC246E"/>
    <w:rsid w:val="00EC31C3"/>
    <w:rsid w:val="00EF1FEF"/>
    <w:rsid w:val="00EF3C0F"/>
    <w:rsid w:val="00EF7D4C"/>
    <w:rsid w:val="00F051B8"/>
    <w:rsid w:val="00F3242E"/>
    <w:rsid w:val="00F42BCF"/>
    <w:rsid w:val="00F45FF3"/>
    <w:rsid w:val="00F56854"/>
    <w:rsid w:val="00FA2464"/>
    <w:rsid w:val="00FA6E56"/>
    <w:rsid w:val="00FC0738"/>
    <w:rsid w:val="00FC17C3"/>
    <w:rsid w:val="00FD3F0A"/>
    <w:rsid w:val="00FD7489"/>
    <w:rsid w:val="00FE25A9"/>
    <w:rsid w:val="00FF0DDE"/>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A7402D"/>
  </w:style>
  <w:style w:type="character" w:styleId="Beton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ausstellen">
    <w:name w:val="Emphasis"/>
    <w:basedOn w:val="Absatz-Standardschriftart1"/>
    <w:qFormat/>
    <w:rsid w:val="00A7402D"/>
    <w:rPr>
      <w:i/>
      <w:iCs/>
    </w:rPr>
  </w:style>
  <w:style w:type="character" w:styleId="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eichen"/>
    <w:uiPriority w:val="99"/>
    <w:unhideWhenUsed/>
    <w:rsid w:val="008817E9"/>
    <w:rPr>
      <w:sz w:val="20"/>
      <w:szCs w:val="20"/>
    </w:rPr>
  </w:style>
  <w:style w:type="character" w:customStyle="1" w:styleId="KommentartextZeichen">
    <w:name w:val="Kommentartext Zeiche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eichen"/>
    <w:uiPriority w:val="99"/>
    <w:semiHidden/>
    <w:unhideWhenUsed/>
    <w:rsid w:val="008817E9"/>
    <w:rPr>
      <w:b/>
      <w:bCs/>
    </w:rPr>
  </w:style>
  <w:style w:type="character" w:customStyle="1" w:styleId="KommentarthemaZeichen">
    <w:name w:val="Kommentarthema Zeichen"/>
    <w:basedOn w:val="KommentartextZeiche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eichen"/>
    <w:uiPriority w:val="99"/>
    <w:semiHidden/>
    <w:unhideWhenUsed/>
    <w:rsid w:val="006E6178"/>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 w:type="paragraph" w:styleId="Listenabsatz">
    <w:name w:val="List Paragraph"/>
    <w:basedOn w:val="Standard"/>
    <w:rsid w:val="00E26CB8"/>
    <w:pPr>
      <w:ind w:left="720"/>
      <w:contextualSpacing/>
    </w:pPr>
  </w:style>
  <w:style w:type="character" w:styleId="GesichteterLink">
    <w:name w:val="FollowedHyperlink"/>
    <w:basedOn w:val="Absatzstandardschriftart"/>
    <w:rsid w:val="00E838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blwerbung.de/download/Dahua/Dahua-AirShield-Warenlager.jpg" TargetMode="External"/><Relationship Id="rId20" Type="http://schemas.openxmlformats.org/officeDocument/2006/relationships/theme" Target="theme/theme1.xml"/><Relationship Id="rId21" Type="http://schemas.microsoft.com/office/2018/08/relationships/commentsExtensible" Target="commentsExtensible.xml"/><Relationship Id="rId22" Type="http://schemas.microsoft.com/office/2016/09/relationships/commentsIds" Target="commentsIds.xml"/><Relationship Id="rId10" Type="http://schemas.openxmlformats.org/officeDocument/2006/relationships/hyperlink" Target="http://ablwerbung.de/download/Dahua/Dahua-AirShield-2025.zip" TargetMode="External"/><Relationship Id="rId11" Type="http://schemas.openxmlformats.org/officeDocument/2006/relationships/hyperlink" Target="http://www.dahuasecurity.com/de" TargetMode="External"/><Relationship Id="rId12" Type="http://schemas.openxmlformats.org/officeDocument/2006/relationships/hyperlink" Target="https://www.dahuasecurity.com/newsEvents/blog" TargetMode="External"/><Relationship Id="rId13" Type="http://schemas.openxmlformats.org/officeDocument/2006/relationships/hyperlink" Target="https://business.facebook.com/DahuaHQ/" TargetMode="External"/><Relationship Id="rId14" Type="http://schemas.openxmlformats.org/officeDocument/2006/relationships/hyperlink" Target="https://www.linkedin.com/company/dahua-technology/" TargetMode="External"/><Relationship Id="rId15" Type="http://schemas.openxmlformats.org/officeDocument/2006/relationships/hyperlink" Target="https://www.youtube.com/user/DahuaTechnology" TargetMode="External"/><Relationship Id="rId16" Type="http://schemas.openxmlformats.org/officeDocument/2006/relationships/hyperlink" Target="https://twitter.com/DahuaHQ"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blwerbung.de/download/Dahua/Dahua-AirShield-Warenlager.jpg"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5411</Characters>
  <Application>Microsoft Word 12.1.0</Application>
  <DocSecurity>0</DocSecurity>
  <Lines>45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6645</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Frank</cp:lastModifiedBy>
  <cp:revision>8</cp:revision>
  <cp:lastPrinted>2022-04-07T10:09:00Z</cp:lastPrinted>
  <dcterms:created xsi:type="dcterms:W3CDTF">2024-11-20T11:32:00Z</dcterms:created>
  <dcterms:modified xsi:type="dcterms:W3CDTF">2025-07-09T10:05:00Z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d46a6755_b77b54e0_d5bb68be685f0c58a06ae41cf3cf5724bb228fd982e21046a240bd109594e791</vt:lpwstr>
  </property>
  <property fmtid="{D5CDD505-2E9C-101B-9397-08002B2CF9AE}" pid="9" name="GSEDS_HWMT_d46a6755">
    <vt:lpwstr>f2444c43_mFV3xj85Iyk3N8pOlXv+rIGf3OI=_8QYrr15JQlBJXsct6RKZ0WHK3mWMEWBsBiWJle/Ho6EQBFuBo/ho8yAEdyGeE+Dw71MLUQRDF9feBE+BzTTLCxKSKYIloQ==_b0eb2a37</vt:lpwstr>
  </property>
</Properties>
</file>